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B9EE" w14:textId="77777777" w:rsidR="000513A0" w:rsidRPr="000513A0" w:rsidRDefault="000513A0" w:rsidP="000513A0">
      <w:pPr>
        <w:pStyle w:val="Title"/>
        <w:jc w:val="center"/>
        <w:rPr>
          <w:sz w:val="48"/>
          <w:szCs w:val="48"/>
          <w:lang w:val="en-JE"/>
        </w:rPr>
      </w:pPr>
      <w:r w:rsidRPr="000513A0">
        <w:rPr>
          <w:sz w:val="48"/>
          <w:szCs w:val="48"/>
          <w:lang w:val="en-JE"/>
        </w:rPr>
        <w:t>PRIVACY NOTICE</w:t>
      </w:r>
    </w:p>
    <w:p w14:paraId="221ACF8E" w14:textId="77777777" w:rsidR="000513A0" w:rsidRPr="000513A0" w:rsidRDefault="000513A0" w:rsidP="000513A0">
      <w:pPr>
        <w:jc w:val="center"/>
        <w:rPr>
          <w:rFonts w:ascii="Calibri" w:hAnsi="Calibri" w:cs="Calibri"/>
          <w:lang w:val="en-JE"/>
        </w:rPr>
      </w:pPr>
      <w:r w:rsidRPr="000513A0">
        <w:rPr>
          <w:rFonts w:ascii="Calibri" w:hAnsi="Calibri" w:cs="Calibri"/>
          <w:b/>
          <w:bCs/>
          <w:lang w:val="en-JE"/>
        </w:rPr>
        <w:t>Liberation Group – Channel Islands (Jersey and Guernsey)</w:t>
      </w:r>
    </w:p>
    <w:p w14:paraId="79994A3B"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1. Who We Are</w:t>
      </w:r>
    </w:p>
    <w:p w14:paraId="08C1BCDD" w14:textId="77777777" w:rsidR="000513A0" w:rsidRPr="000513A0" w:rsidRDefault="000513A0" w:rsidP="000513A0">
      <w:pPr>
        <w:rPr>
          <w:rFonts w:ascii="Calibri" w:hAnsi="Calibri" w:cs="Calibri"/>
          <w:lang w:val="en-JE"/>
        </w:rPr>
      </w:pPr>
      <w:r w:rsidRPr="000513A0">
        <w:rPr>
          <w:rFonts w:ascii="Calibri" w:hAnsi="Calibri" w:cs="Calibri"/>
          <w:lang w:val="en-JE"/>
        </w:rPr>
        <w:t>The Liberation Group entities operating in Jersey and Guernsey (together referred to as “we”, “us” or “our”) act as Data Controllers in respect of your personal data.</w:t>
      </w:r>
    </w:p>
    <w:p w14:paraId="2EC252E5" w14:textId="77777777" w:rsidR="000513A0" w:rsidRDefault="000513A0" w:rsidP="000513A0">
      <w:pPr>
        <w:rPr>
          <w:rFonts w:ascii="Calibri" w:hAnsi="Calibri" w:cs="Calibri"/>
          <w:lang w:val="en-JE"/>
        </w:rPr>
      </w:pPr>
      <w:r w:rsidRPr="000513A0">
        <w:rPr>
          <w:rFonts w:ascii="Calibri" w:hAnsi="Calibri" w:cs="Calibri"/>
          <w:lang w:val="en-JE"/>
        </w:rPr>
        <w:t xml:space="preserve">In Jersey, this </w:t>
      </w:r>
      <w:proofErr w:type="gramStart"/>
      <w:r w:rsidRPr="000513A0">
        <w:rPr>
          <w:rFonts w:ascii="Calibri" w:hAnsi="Calibri" w:cs="Calibri"/>
          <w:lang w:val="en-JE"/>
        </w:rPr>
        <w:t>includes</w:t>
      </w:r>
      <w:r>
        <w:rPr>
          <w:rFonts w:ascii="Calibri" w:hAnsi="Calibri" w:cs="Calibri"/>
          <w:lang w:val="en-JE"/>
        </w:rPr>
        <w:t>;</w:t>
      </w:r>
      <w:proofErr w:type="gramEnd"/>
    </w:p>
    <w:p w14:paraId="01CA3CBD" w14:textId="77777777" w:rsidR="000513A0" w:rsidRPr="000513A0" w:rsidRDefault="000513A0" w:rsidP="000513A0">
      <w:pPr>
        <w:spacing w:after="0"/>
        <w:rPr>
          <w:rFonts w:ascii="Calibri" w:hAnsi="Calibri" w:cs="Calibri"/>
        </w:rPr>
      </w:pPr>
      <w:r w:rsidRPr="000513A0">
        <w:rPr>
          <w:rFonts w:ascii="Calibri" w:hAnsi="Calibri" w:cs="Calibri"/>
        </w:rPr>
        <w:t>AE Smith</w:t>
      </w:r>
    </w:p>
    <w:p w14:paraId="4688C5B3" w14:textId="77777777" w:rsidR="000513A0" w:rsidRPr="000513A0" w:rsidRDefault="000513A0" w:rsidP="000513A0">
      <w:pPr>
        <w:spacing w:after="0"/>
        <w:rPr>
          <w:rFonts w:ascii="Calibri" w:hAnsi="Calibri" w:cs="Calibri"/>
        </w:rPr>
      </w:pPr>
      <w:r w:rsidRPr="000513A0">
        <w:rPr>
          <w:rFonts w:ascii="Calibri" w:hAnsi="Calibri" w:cs="Calibri"/>
        </w:rPr>
        <w:t>ASBO ltd</w:t>
      </w:r>
    </w:p>
    <w:p w14:paraId="08152FDC" w14:textId="77777777" w:rsidR="000513A0" w:rsidRPr="000513A0" w:rsidRDefault="000513A0" w:rsidP="000513A0">
      <w:pPr>
        <w:spacing w:after="0"/>
        <w:rPr>
          <w:rFonts w:ascii="Calibri" w:hAnsi="Calibri" w:cs="Calibri"/>
        </w:rPr>
      </w:pPr>
      <w:r w:rsidRPr="000513A0">
        <w:rPr>
          <w:rFonts w:ascii="Calibri" w:hAnsi="Calibri" w:cs="Calibri"/>
        </w:rPr>
        <w:t>SSBT Ltd (Trinity Arms)</w:t>
      </w:r>
    </w:p>
    <w:p w14:paraId="2FD9CE82" w14:textId="77777777" w:rsidR="000513A0" w:rsidRPr="000513A0" w:rsidRDefault="000513A0" w:rsidP="000513A0">
      <w:pPr>
        <w:spacing w:after="0"/>
        <w:rPr>
          <w:rFonts w:ascii="Calibri" w:hAnsi="Calibri" w:cs="Calibri"/>
        </w:rPr>
      </w:pPr>
      <w:r w:rsidRPr="000513A0">
        <w:rPr>
          <w:rFonts w:ascii="Calibri" w:hAnsi="Calibri" w:cs="Calibri"/>
        </w:rPr>
        <w:t>Cafe de Paros Ltd (Hugos)</w:t>
      </w:r>
    </w:p>
    <w:p w14:paraId="51D424EC" w14:textId="77777777" w:rsidR="000513A0" w:rsidRPr="000513A0" w:rsidRDefault="000513A0" w:rsidP="000513A0">
      <w:pPr>
        <w:spacing w:after="0"/>
        <w:rPr>
          <w:rFonts w:ascii="Calibri" w:hAnsi="Calibri" w:cs="Calibri"/>
        </w:rPr>
      </w:pPr>
      <w:r w:rsidRPr="000513A0">
        <w:rPr>
          <w:rFonts w:ascii="Calibri" w:hAnsi="Calibri" w:cs="Calibri"/>
        </w:rPr>
        <w:t>Channel wine and spirits (Jersey) Ltd</w:t>
      </w:r>
    </w:p>
    <w:p w14:paraId="52994774" w14:textId="77777777" w:rsidR="000513A0" w:rsidRPr="000513A0" w:rsidRDefault="000513A0" w:rsidP="000513A0">
      <w:pPr>
        <w:spacing w:after="0"/>
        <w:rPr>
          <w:rFonts w:ascii="Calibri" w:hAnsi="Calibri" w:cs="Calibri"/>
        </w:rPr>
      </w:pPr>
      <w:r w:rsidRPr="000513A0">
        <w:rPr>
          <w:rFonts w:ascii="Calibri" w:hAnsi="Calibri" w:cs="Calibri"/>
        </w:rPr>
        <w:t>Citan Ltd</w:t>
      </w:r>
    </w:p>
    <w:p w14:paraId="5D56FF30" w14:textId="77777777" w:rsidR="000513A0" w:rsidRPr="000513A0" w:rsidRDefault="000513A0" w:rsidP="000513A0">
      <w:pPr>
        <w:spacing w:after="0"/>
        <w:rPr>
          <w:rFonts w:ascii="Calibri" w:hAnsi="Calibri" w:cs="Calibri"/>
        </w:rPr>
      </w:pPr>
      <w:r w:rsidRPr="000513A0">
        <w:rPr>
          <w:rFonts w:ascii="Calibri" w:hAnsi="Calibri" w:cs="Calibri"/>
        </w:rPr>
        <w:t>Cosy Corner (Jersey) Ltd (Cock &amp; Bottle)</w:t>
      </w:r>
    </w:p>
    <w:p w14:paraId="6D88AA4E" w14:textId="77777777" w:rsidR="000513A0" w:rsidRPr="000513A0" w:rsidRDefault="000513A0" w:rsidP="000513A0">
      <w:pPr>
        <w:spacing w:after="0"/>
        <w:rPr>
          <w:rFonts w:ascii="Calibri" w:hAnsi="Calibri" w:cs="Calibri"/>
        </w:rPr>
      </w:pPr>
      <w:r w:rsidRPr="000513A0">
        <w:rPr>
          <w:rFonts w:ascii="Calibri" w:hAnsi="Calibri" w:cs="Calibri"/>
        </w:rPr>
        <w:t>Don Inn (Jersey) Ltd (The Square)</w:t>
      </w:r>
    </w:p>
    <w:p w14:paraId="2EFA5252" w14:textId="77777777" w:rsidR="000513A0" w:rsidRPr="000513A0" w:rsidRDefault="000513A0" w:rsidP="000513A0">
      <w:pPr>
        <w:spacing w:after="0"/>
        <w:rPr>
          <w:rFonts w:ascii="Calibri" w:hAnsi="Calibri" w:cs="Calibri"/>
        </w:rPr>
      </w:pPr>
      <w:r w:rsidRPr="000513A0">
        <w:rPr>
          <w:rFonts w:ascii="Calibri" w:hAnsi="Calibri" w:cs="Calibri"/>
        </w:rPr>
        <w:t>Five Oaks Ltd</w:t>
      </w:r>
    </w:p>
    <w:p w14:paraId="5434E17D" w14:textId="77777777" w:rsidR="000513A0" w:rsidRPr="000513A0" w:rsidRDefault="000513A0" w:rsidP="000513A0">
      <w:pPr>
        <w:spacing w:after="0"/>
        <w:rPr>
          <w:rFonts w:ascii="Calibri" w:hAnsi="Calibri" w:cs="Calibri"/>
        </w:rPr>
      </w:pPr>
      <w:r w:rsidRPr="000513A0">
        <w:rPr>
          <w:rFonts w:ascii="Calibri" w:hAnsi="Calibri" w:cs="Calibri"/>
        </w:rPr>
        <w:t>Evenstar Ltd (St Marys)</w:t>
      </w:r>
    </w:p>
    <w:p w14:paraId="0BBB601D" w14:textId="77777777" w:rsidR="000513A0" w:rsidRPr="000513A0" w:rsidRDefault="000513A0" w:rsidP="000513A0">
      <w:pPr>
        <w:spacing w:after="0"/>
        <w:rPr>
          <w:rFonts w:ascii="Calibri" w:hAnsi="Calibri" w:cs="Calibri"/>
        </w:rPr>
      </w:pPr>
      <w:r w:rsidRPr="000513A0">
        <w:rPr>
          <w:rFonts w:ascii="Calibri" w:hAnsi="Calibri" w:cs="Calibri"/>
        </w:rPr>
        <w:t>Le Hocq Hotel Ltd</w:t>
      </w:r>
    </w:p>
    <w:p w14:paraId="2E62FAFF" w14:textId="77777777" w:rsidR="000513A0" w:rsidRPr="000513A0" w:rsidRDefault="000513A0" w:rsidP="000513A0">
      <w:pPr>
        <w:spacing w:after="0"/>
        <w:rPr>
          <w:rFonts w:ascii="Calibri" w:hAnsi="Calibri" w:cs="Calibri"/>
        </w:rPr>
      </w:pPr>
      <w:r w:rsidRPr="000513A0">
        <w:rPr>
          <w:rFonts w:ascii="Calibri" w:hAnsi="Calibri" w:cs="Calibri"/>
        </w:rPr>
        <w:t>Mary Ann Products (Jersey) Ltd (White Horse)</w:t>
      </w:r>
    </w:p>
    <w:p w14:paraId="2643E6E6" w14:textId="77777777" w:rsidR="000513A0" w:rsidRPr="000513A0" w:rsidRDefault="000513A0" w:rsidP="000513A0">
      <w:pPr>
        <w:spacing w:after="0"/>
        <w:rPr>
          <w:rFonts w:ascii="Calibri" w:hAnsi="Calibri" w:cs="Calibri"/>
        </w:rPr>
      </w:pPr>
      <w:r w:rsidRPr="000513A0">
        <w:rPr>
          <w:rFonts w:ascii="Calibri" w:hAnsi="Calibri" w:cs="Calibri"/>
        </w:rPr>
        <w:t>Old Court House Hotel (St Aubins) 1972 Ltd</w:t>
      </w:r>
    </w:p>
    <w:p w14:paraId="15FDCC5D" w14:textId="77777777" w:rsidR="000513A0" w:rsidRPr="000513A0" w:rsidRDefault="000513A0" w:rsidP="000513A0">
      <w:pPr>
        <w:spacing w:after="0"/>
        <w:rPr>
          <w:rFonts w:ascii="Calibri" w:hAnsi="Calibri" w:cs="Calibri"/>
        </w:rPr>
      </w:pPr>
      <w:r w:rsidRPr="000513A0">
        <w:rPr>
          <w:rFonts w:ascii="Calibri" w:hAnsi="Calibri" w:cs="Calibri"/>
        </w:rPr>
        <w:t>Red Lion Ltd (Halkett)</w:t>
      </w:r>
    </w:p>
    <w:p w14:paraId="4495D836" w14:textId="77777777" w:rsidR="000513A0" w:rsidRPr="000513A0" w:rsidRDefault="000513A0" w:rsidP="000513A0">
      <w:pPr>
        <w:spacing w:after="0"/>
        <w:rPr>
          <w:rFonts w:ascii="Calibri" w:hAnsi="Calibri" w:cs="Calibri"/>
        </w:rPr>
      </w:pPr>
      <w:r w:rsidRPr="000513A0">
        <w:rPr>
          <w:rFonts w:ascii="Calibri" w:hAnsi="Calibri" w:cs="Calibri"/>
        </w:rPr>
        <w:t>The Post Horn Ltd</w:t>
      </w:r>
    </w:p>
    <w:p w14:paraId="439473F2" w14:textId="77777777" w:rsidR="000513A0" w:rsidRPr="000513A0" w:rsidRDefault="000513A0" w:rsidP="000513A0">
      <w:pPr>
        <w:rPr>
          <w:rFonts w:ascii="Calibri" w:hAnsi="Calibri" w:cs="Calibri"/>
        </w:rPr>
      </w:pPr>
      <w:r w:rsidRPr="000513A0">
        <w:rPr>
          <w:rFonts w:ascii="Calibri" w:hAnsi="Calibri" w:cs="Calibri"/>
        </w:rPr>
        <w:t>Victor Hugo Ltd</w:t>
      </w:r>
    </w:p>
    <w:p w14:paraId="1B9525E4" w14:textId="77777777" w:rsidR="000513A0" w:rsidRDefault="000513A0" w:rsidP="000513A0">
      <w:pPr>
        <w:rPr>
          <w:rFonts w:ascii="Calibri" w:hAnsi="Calibri" w:cs="Calibri"/>
          <w:lang w:val="en-JE"/>
        </w:rPr>
      </w:pPr>
      <w:r w:rsidRPr="000513A0">
        <w:rPr>
          <w:rFonts w:ascii="Calibri" w:hAnsi="Calibri" w:cs="Calibri"/>
          <w:lang w:val="en-JE"/>
        </w:rPr>
        <w:t xml:space="preserve">In Guernsey, this </w:t>
      </w:r>
      <w:proofErr w:type="gramStart"/>
      <w:r w:rsidRPr="000513A0">
        <w:rPr>
          <w:rFonts w:ascii="Calibri" w:hAnsi="Calibri" w:cs="Calibri"/>
          <w:lang w:val="en-JE"/>
        </w:rPr>
        <w:t>includes</w:t>
      </w:r>
      <w:r>
        <w:rPr>
          <w:rFonts w:ascii="Calibri" w:hAnsi="Calibri" w:cs="Calibri"/>
          <w:lang w:val="en-JE"/>
        </w:rPr>
        <w:t>;</w:t>
      </w:r>
      <w:proofErr w:type="gramEnd"/>
      <w:r w:rsidRPr="000513A0">
        <w:rPr>
          <w:rFonts w:ascii="Calibri" w:hAnsi="Calibri" w:cs="Calibri"/>
          <w:lang w:val="en-JE"/>
        </w:rPr>
        <w:t xml:space="preserve"> </w:t>
      </w:r>
    </w:p>
    <w:p w14:paraId="50728A04" w14:textId="77777777" w:rsidR="000513A0" w:rsidRDefault="000513A0" w:rsidP="000513A0">
      <w:pPr>
        <w:spacing w:after="0"/>
        <w:rPr>
          <w:rFonts w:ascii="Calibri" w:hAnsi="Calibri" w:cs="Calibri"/>
          <w:lang w:val="en-JE"/>
        </w:rPr>
      </w:pPr>
      <w:r w:rsidRPr="000513A0">
        <w:rPr>
          <w:rFonts w:ascii="Calibri" w:hAnsi="Calibri" w:cs="Calibri"/>
          <w:lang w:val="en-JE"/>
        </w:rPr>
        <w:t xml:space="preserve">Bucktrout &amp; Co Limited, </w:t>
      </w:r>
    </w:p>
    <w:p w14:paraId="40D309C2" w14:textId="77777777" w:rsidR="000513A0" w:rsidRDefault="000513A0" w:rsidP="000513A0">
      <w:pPr>
        <w:spacing w:after="0"/>
        <w:rPr>
          <w:rFonts w:ascii="Calibri" w:hAnsi="Calibri" w:cs="Calibri"/>
          <w:lang w:val="en-JE"/>
        </w:rPr>
      </w:pPr>
      <w:proofErr w:type="gramStart"/>
      <w:r w:rsidRPr="000513A0">
        <w:rPr>
          <w:rFonts w:ascii="Calibri" w:hAnsi="Calibri" w:cs="Calibri"/>
          <w:lang w:val="en-JE"/>
        </w:rPr>
        <w:t>Guppy’s</w:t>
      </w:r>
      <w:proofErr w:type="gramEnd"/>
      <w:r w:rsidRPr="000513A0">
        <w:rPr>
          <w:rFonts w:ascii="Calibri" w:hAnsi="Calibri" w:cs="Calibri"/>
          <w:lang w:val="en-JE"/>
        </w:rPr>
        <w:t xml:space="preserve"> of Guernsey Limited </w:t>
      </w:r>
    </w:p>
    <w:p w14:paraId="71732DE4" w14:textId="0CAC15F5" w:rsidR="000513A0" w:rsidRPr="000513A0" w:rsidRDefault="000513A0" w:rsidP="000513A0">
      <w:pPr>
        <w:rPr>
          <w:rFonts w:ascii="Calibri" w:hAnsi="Calibri" w:cs="Calibri"/>
          <w:lang w:val="en-JE"/>
        </w:rPr>
      </w:pPr>
      <w:r w:rsidRPr="000513A0">
        <w:rPr>
          <w:rFonts w:ascii="Calibri" w:hAnsi="Calibri" w:cs="Calibri"/>
          <w:lang w:val="en-JE"/>
        </w:rPr>
        <w:t>The Guernsey Brewery Co. (1920) Limited.</w:t>
      </w:r>
    </w:p>
    <w:p w14:paraId="6AB48048" w14:textId="7B2A2254" w:rsidR="000513A0" w:rsidRPr="000513A0" w:rsidRDefault="000513A0" w:rsidP="000513A0">
      <w:pPr>
        <w:rPr>
          <w:rFonts w:ascii="Calibri" w:hAnsi="Calibri" w:cs="Calibri"/>
          <w:lang w:val="en-JE"/>
        </w:rPr>
      </w:pPr>
      <w:r w:rsidRPr="000513A0">
        <w:rPr>
          <w:rFonts w:ascii="Calibri" w:hAnsi="Calibri" w:cs="Calibri"/>
          <w:lang w:val="en-JE"/>
        </w:rPr>
        <w:t>We are responsible for determining how and why your personal data is processed in accordance with the applicable data protection law in your jurisdiction.</w:t>
      </w:r>
    </w:p>
    <w:p w14:paraId="0344507F"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2. Applicable Law</w:t>
      </w:r>
    </w:p>
    <w:p w14:paraId="6ED0CF82" w14:textId="73B81FF9" w:rsidR="000513A0" w:rsidRPr="000513A0" w:rsidRDefault="000513A0" w:rsidP="000513A0">
      <w:pPr>
        <w:rPr>
          <w:rFonts w:ascii="Calibri" w:hAnsi="Calibri" w:cs="Calibri"/>
          <w:lang w:val="en-JE"/>
        </w:rPr>
      </w:pPr>
      <w:r w:rsidRPr="000513A0">
        <w:rPr>
          <w:rFonts w:ascii="Calibri" w:hAnsi="Calibri" w:cs="Calibri"/>
          <w:lang w:val="en-JE"/>
        </w:rPr>
        <w:t>Where your data is processed in Jersey, it is governed by the Data Protection (Jersey) Law 2018</w:t>
      </w:r>
      <w:r>
        <w:rPr>
          <w:rFonts w:ascii="Calibri" w:hAnsi="Calibri" w:cs="Calibri"/>
          <w:lang w:val="en-JE"/>
        </w:rPr>
        <w:t xml:space="preserve"> (“DPJL”)</w:t>
      </w:r>
      <w:r w:rsidRPr="000513A0">
        <w:rPr>
          <w:rFonts w:ascii="Calibri" w:hAnsi="Calibri" w:cs="Calibri"/>
          <w:lang w:val="en-JE"/>
        </w:rPr>
        <w:t>.</w:t>
      </w:r>
    </w:p>
    <w:p w14:paraId="5BB590FC" w14:textId="3D1CA8D2" w:rsidR="000513A0" w:rsidRPr="000513A0" w:rsidRDefault="000513A0" w:rsidP="000513A0">
      <w:pPr>
        <w:rPr>
          <w:rFonts w:ascii="Calibri" w:hAnsi="Calibri" w:cs="Calibri"/>
          <w:lang w:val="en-JE"/>
        </w:rPr>
      </w:pPr>
      <w:r w:rsidRPr="000513A0">
        <w:rPr>
          <w:rFonts w:ascii="Calibri" w:hAnsi="Calibri" w:cs="Calibri"/>
          <w:lang w:val="en-JE"/>
        </w:rPr>
        <w:t>Where your data is processed in Guernsey, it is governed by the Data Protection (Bailiwick of Guernsey) Law 2017</w:t>
      </w:r>
      <w:r>
        <w:rPr>
          <w:rFonts w:ascii="Calibri" w:hAnsi="Calibri" w:cs="Calibri"/>
          <w:lang w:val="en-JE"/>
        </w:rPr>
        <w:t xml:space="preserve"> (“DPGL”)</w:t>
      </w:r>
      <w:r w:rsidRPr="000513A0">
        <w:rPr>
          <w:rFonts w:ascii="Calibri" w:hAnsi="Calibri" w:cs="Calibri"/>
          <w:lang w:val="en-JE"/>
        </w:rPr>
        <w:t>.</w:t>
      </w:r>
    </w:p>
    <w:p w14:paraId="5F87ED89" w14:textId="77777777" w:rsidR="000513A0" w:rsidRPr="000513A0" w:rsidRDefault="000513A0" w:rsidP="000513A0">
      <w:pPr>
        <w:rPr>
          <w:rFonts w:ascii="Calibri" w:hAnsi="Calibri" w:cs="Calibri"/>
          <w:lang w:val="en-JE"/>
        </w:rPr>
      </w:pPr>
      <w:r w:rsidRPr="000513A0">
        <w:rPr>
          <w:rFonts w:ascii="Calibri" w:hAnsi="Calibri" w:cs="Calibri"/>
          <w:lang w:val="en-JE"/>
        </w:rPr>
        <w:t>This Privacy Notice is designed to meet the transparency requirements under both laws.</w:t>
      </w:r>
    </w:p>
    <w:p w14:paraId="1A39DA63"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lastRenderedPageBreak/>
        <w:t>3. Contact Details</w:t>
      </w:r>
    </w:p>
    <w:p w14:paraId="387BD704" w14:textId="77777777" w:rsidR="000513A0" w:rsidRPr="000513A0" w:rsidRDefault="000513A0" w:rsidP="000513A0">
      <w:pPr>
        <w:rPr>
          <w:rFonts w:ascii="Calibri" w:hAnsi="Calibri" w:cs="Calibri"/>
          <w:lang w:val="en-JE"/>
        </w:rPr>
      </w:pPr>
      <w:r w:rsidRPr="000513A0">
        <w:rPr>
          <w:rFonts w:ascii="Calibri" w:hAnsi="Calibri" w:cs="Calibri"/>
          <w:lang w:val="en-JE"/>
        </w:rPr>
        <w:t xml:space="preserve">Data Protection Officer: </w:t>
      </w:r>
      <w:hyperlink r:id="rId4" w:history="1">
        <w:r w:rsidRPr="000513A0">
          <w:rPr>
            <w:rStyle w:val="Hyperlink"/>
            <w:rFonts w:ascii="Calibri" w:hAnsi="Calibri" w:cs="Calibri"/>
            <w:lang w:val="en-JE"/>
          </w:rPr>
          <w:t>DPA@butcombegroup.com</w:t>
        </w:r>
      </w:hyperlink>
    </w:p>
    <w:p w14:paraId="01F48023" w14:textId="77777777" w:rsidR="000513A0" w:rsidRPr="000513A0" w:rsidRDefault="000513A0" w:rsidP="000513A0">
      <w:pPr>
        <w:rPr>
          <w:rFonts w:ascii="Calibri" w:hAnsi="Calibri" w:cs="Calibri"/>
          <w:lang w:val="en-JE"/>
        </w:rPr>
      </w:pPr>
      <w:r w:rsidRPr="000513A0">
        <w:rPr>
          <w:rFonts w:ascii="Calibri" w:hAnsi="Calibri" w:cs="Calibri"/>
          <w:lang w:val="en-JE"/>
        </w:rPr>
        <w:t>If you have any questions about this Privacy Notice or how your personal data is handled, you should contact the Data Protection Officer.</w:t>
      </w:r>
    </w:p>
    <w:p w14:paraId="1BE45D5D" w14:textId="77777777" w:rsidR="000513A0" w:rsidRPr="000513A0" w:rsidRDefault="000513A0" w:rsidP="000513A0">
      <w:pPr>
        <w:rPr>
          <w:rFonts w:ascii="Calibri" w:hAnsi="Calibri" w:cs="Calibri"/>
          <w:lang w:val="en-JE"/>
        </w:rPr>
      </w:pPr>
      <w:r w:rsidRPr="000513A0">
        <w:rPr>
          <w:rFonts w:ascii="Calibri" w:hAnsi="Calibri" w:cs="Calibri"/>
          <w:lang w:val="en-JE"/>
        </w:rPr>
        <w:t>You have the right to lodge a complaint with the relevant supervisory authority:</w:t>
      </w:r>
    </w:p>
    <w:p w14:paraId="22DE776E" w14:textId="77777777" w:rsidR="000513A0" w:rsidRPr="000513A0" w:rsidRDefault="000513A0" w:rsidP="000513A0">
      <w:pPr>
        <w:rPr>
          <w:rFonts w:ascii="Calibri" w:hAnsi="Calibri" w:cs="Calibri"/>
          <w:lang w:val="en-JE"/>
        </w:rPr>
      </w:pPr>
      <w:r w:rsidRPr="000513A0">
        <w:rPr>
          <w:rFonts w:ascii="Calibri" w:hAnsi="Calibri" w:cs="Calibri"/>
          <w:b/>
          <w:bCs/>
          <w:lang w:val="en-JE"/>
        </w:rPr>
        <w:t>Jersey</w:t>
      </w:r>
      <w:r w:rsidRPr="000513A0">
        <w:rPr>
          <w:rFonts w:ascii="Calibri" w:hAnsi="Calibri" w:cs="Calibri"/>
          <w:lang w:val="en-JE"/>
        </w:rPr>
        <w:br/>
        <w:t>Office of the Information Commissioner</w:t>
      </w:r>
      <w:r w:rsidRPr="000513A0">
        <w:rPr>
          <w:rFonts w:ascii="Calibri" w:hAnsi="Calibri" w:cs="Calibri"/>
          <w:lang w:val="en-JE"/>
        </w:rPr>
        <w:br/>
        <w:t>2nd Floor, 5 Castle Street, St Helier, Jersey, JE2 3BT</w:t>
      </w:r>
      <w:r w:rsidRPr="000513A0">
        <w:rPr>
          <w:rFonts w:ascii="Calibri" w:hAnsi="Calibri" w:cs="Calibri"/>
          <w:lang w:val="en-JE"/>
        </w:rPr>
        <w:br/>
        <w:t xml:space="preserve">Email: </w:t>
      </w:r>
      <w:hyperlink r:id="rId5" w:history="1">
        <w:r w:rsidRPr="000513A0">
          <w:rPr>
            <w:rStyle w:val="Hyperlink"/>
            <w:rFonts w:ascii="Calibri" w:hAnsi="Calibri" w:cs="Calibri"/>
            <w:lang w:val="en-JE"/>
          </w:rPr>
          <w:t>enquiries@dataci.org</w:t>
        </w:r>
      </w:hyperlink>
    </w:p>
    <w:p w14:paraId="4B987BBF" w14:textId="77777777" w:rsidR="000513A0" w:rsidRPr="000513A0" w:rsidRDefault="000513A0" w:rsidP="000513A0">
      <w:pPr>
        <w:rPr>
          <w:rFonts w:ascii="Calibri" w:hAnsi="Calibri" w:cs="Calibri"/>
          <w:lang w:val="en-JE"/>
        </w:rPr>
      </w:pPr>
      <w:r w:rsidRPr="000513A0">
        <w:rPr>
          <w:rFonts w:ascii="Calibri" w:hAnsi="Calibri" w:cs="Calibri"/>
          <w:b/>
          <w:bCs/>
          <w:lang w:val="en-JE"/>
        </w:rPr>
        <w:t>Guernsey</w:t>
      </w:r>
      <w:r w:rsidRPr="000513A0">
        <w:rPr>
          <w:rFonts w:ascii="Calibri" w:hAnsi="Calibri" w:cs="Calibri"/>
          <w:lang w:val="en-JE"/>
        </w:rPr>
        <w:br/>
        <w:t>Office of the Data Protection Authority</w:t>
      </w:r>
      <w:r w:rsidRPr="000513A0">
        <w:rPr>
          <w:rFonts w:ascii="Calibri" w:hAnsi="Calibri" w:cs="Calibri"/>
          <w:lang w:val="en-JE"/>
        </w:rPr>
        <w:br/>
        <w:t>North Esplanade, St Peter Port, Guernsey, GY1 2LQ</w:t>
      </w:r>
      <w:r w:rsidRPr="000513A0">
        <w:rPr>
          <w:rFonts w:ascii="Calibri" w:hAnsi="Calibri" w:cs="Calibri"/>
          <w:lang w:val="en-JE"/>
        </w:rPr>
        <w:br/>
        <w:t xml:space="preserve">Email: </w:t>
      </w:r>
      <w:hyperlink r:id="rId6" w:history="1">
        <w:r w:rsidRPr="000513A0">
          <w:rPr>
            <w:rStyle w:val="Hyperlink"/>
            <w:rFonts w:ascii="Calibri" w:hAnsi="Calibri" w:cs="Calibri"/>
            <w:lang w:val="en-JE"/>
          </w:rPr>
          <w:t>enquiries@dataci.org</w:t>
        </w:r>
      </w:hyperlink>
    </w:p>
    <w:p w14:paraId="522E5B8E"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4. Purpose of this Privacy Notice</w:t>
      </w:r>
    </w:p>
    <w:p w14:paraId="577B2EA0" w14:textId="77777777" w:rsidR="000513A0" w:rsidRPr="000513A0" w:rsidRDefault="000513A0" w:rsidP="000513A0">
      <w:pPr>
        <w:rPr>
          <w:rFonts w:ascii="Calibri" w:hAnsi="Calibri" w:cs="Calibri"/>
          <w:lang w:val="en-JE"/>
        </w:rPr>
      </w:pPr>
      <w:r w:rsidRPr="000513A0">
        <w:rPr>
          <w:rFonts w:ascii="Calibri" w:hAnsi="Calibri" w:cs="Calibri"/>
          <w:lang w:val="en-JE"/>
        </w:rPr>
        <w:t>This Privacy Notice explains, in a clear, transparent and accessible manner, how we collect, use, store and share your personal data when you interact with us in Jersey or Guernsey. This includes when you visit our premises, make table bookings, stay in accommodation, attend events, participate in competitions, join loyalty schemes, or engage with our marketing.</w:t>
      </w:r>
    </w:p>
    <w:p w14:paraId="64071E14"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5. The Personal Data We Collect</w:t>
      </w:r>
    </w:p>
    <w:p w14:paraId="0019D0DE" w14:textId="77777777" w:rsidR="000513A0" w:rsidRPr="000513A0" w:rsidRDefault="000513A0" w:rsidP="000513A0">
      <w:pPr>
        <w:rPr>
          <w:rFonts w:ascii="Calibri" w:hAnsi="Calibri" w:cs="Calibri"/>
          <w:lang w:val="en-JE"/>
        </w:rPr>
      </w:pPr>
      <w:r w:rsidRPr="000513A0">
        <w:rPr>
          <w:rFonts w:ascii="Calibri" w:hAnsi="Calibri" w:cs="Calibri"/>
          <w:lang w:val="en-JE"/>
        </w:rPr>
        <w:t>We collect personal data that enables us to identify you and provide our services. This typically includes your name, title, postal address, email address, telephone number and date of birth.</w:t>
      </w:r>
    </w:p>
    <w:p w14:paraId="796E81D4" w14:textId="77777777" w:rsidR="000513A0" w:rsidRPr="000513A0" w:rsidRDefault="000513A0" w:rsidP="000513A0">
      <w:pPr>
        <w:rPr>
          <w:rFonts w:ascii="Calibri" w:hAnsi="Calibri" w:cs="Calibri"/>
          <w:lang w:val="en-JE"/>
        </w:rPr>
      </w:pPr>
      <w:r w:rsidRPr="000513A0">
        <w:rPr>
          <w:rFonts w:ascii="Calibri" w:hAnsi="Calibri" w:cs="Calibri"/>
          <w:lang w:val="en-JE"/>
        </w:rPr>
        <w:t>Where you make a table booking or room reservation, we process booking-related information including reservation details, arrival and departure dates, preferences and communications relating to your booking.</w:t>
      </w:r>
    </w:p>
    <w:p w14:paraId="1F77902A" w14:textId="77777777" w:rsidR="000513A0" w:rsidRPr="000513A0" w:rsidRDefault="000513A0" w:rsidP="000513A0">
      <w:pPr>
        <w:rPr>
          <w:rFonts w:ascii="Calibri" w:hAnsi="Calibri" w:cs="Calibri"/>
          <w:lang w:val="en-JE"/>
        </w:rPr>
      </w:pPr>
      <w:r w:rsidRPr="000513A0">
        <w:rPr>
          <w:rFonts w:ascii="Calibri" w:hAnsi="Calibri" w:cs="Calibri"/>
          <w:lang w:val="en-JE"/>
        </w:rPr>
        <w:t>Where you attend events, we may collect additional information necessary to manage your participation, including limited health-related information where required for health and safety or accessibility purposes.</w:t>
      </w:r>
    </w:p>
    <w:p w14:paraId="48E25CF8" w14:textId="0F854AEC" w:rsidR="000513A0" w:rsidRPr="000513A0" w:rsidRDefault="000513A0" w:rsidP="000513A0">
      <w:pPr>
        <w:rPr>
          <w:rFonts w:ascii="Calibri" w:hAnsi="Calibri" w:cs="Calibri"/>
          <w:lang w:val="en-JE"/>
        </w:rPr>
      </w:pPr>
      <w:r w:rsidRPr="000513A0">
        <w:rPr>
          <w:rFonts w:ascii="Calibri" w:hAnsi="Calibri" w:cs="Calibri"/>
          <w:lang w:val="en-JE"/>
        </w:rPr>
        <w:t>We do not intentionally collect special category data unless it is necessary and lawful to do so. Where such data is processed, this will be done in accordance with the applicable law.</w:t>
      </w:r>
    </w:p>
    <w:p w14:paraId="662BC1B5"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6. How Your Personal Data is Collected</w:t>
      </w:r>
    </w:p>
    <w:p w14:paraId="37B32BCC" w14:textId="77777777" w:rsidR="000513A0" w:rsidRPr="000513A0" w:rsidRDefault="000513A0" w:rsidP="000513A0">
      <w:pPr>
        <w:rPr>
          <w:rFonts w:ascii="Calibri" w:hAnsi="Calibri" w:cs="Calibri"/>
          <w:lang w:val="en-JE"/>
        </w:rPr>
      </w:pPr>
      <w:r w:rsidRPr="000513A0">
        <w:rPr>
          <w:rFonts w:ascii="Calibri" w:hAnsi="Calibri" w:cs="Calibri"/>
          <w:lang w:val="en-JE"/>
        </w:rPr>
        <w:lastRenderedPageBreak/>
        <w:t>We collect personal data directly from you when you interact with our services, including when you make bookings, complete enquiry forms, attend events, enter competitions or join loyalty schemes.</w:t>
      </w:r>
    </w:p>
    <w:p w14:paraId="6FA4124A" w14:textId="77777777" w:rsidR="000513A0" w:rsidRPr="000513A0" w:rsidRDefault="000513A0" w:rsidP="000513A0">
      <w:pPr>
        <w:rPr>
          <w:rFonts w:ascii="Calibri" w:hAnsi="Calibri" w:cs="Calibri"/>
          <w:lang w:val="en-JE"/>
        </w:rPr>
      </w:pPr>
      <w:r w:rsidRPr="000513A0">
        <w:rPr>
          <w:rFonts w:ascii="Calibri" w:hAnsi="Calibri" w:cs="Calibri"/>
          <w:lang w:val="en-JE"/>
        </w:rPr>
        <w:t>We may also receive personal data from third parties, such as booking platforms, event providers or marketing data suppliers, where you have engaged with those services.</w:t>
      </w:r>
    </w:p>
    <w:p w14:paraId="3AF815F4"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7. Legal Basis for Processing</w:t>
      </w:r>
    </w:p>
    <w:p w14:paraId="5A6EFE37" w14:textId="77777777" w:rsidR="000513A0" w:rsidRPr="000513A0" w:rsidRDefault="000513A0" w:rsidP="000513A0">
      <w:pPr>
        <w:rPr>
          <w:rFonts w:ascii="Calibri" w:hAnsi="Calibri" w:cs="Calibri"/>
          <w:lang w:val="en-JE"/>
        </w:rPr>
      </w:pPr>
      <w:r w:rsidRPr="000513A0">
        <w:rPr>
          <w:rFonts w:ascii="Calibri" w:hAnsi="Calibri" w:cs="Calibri"/>
          <w:lang w:val="en-JE"/>
        </w:rPr>
        <w:t>We only process your personal data where there is a lawful basis to do so under the applicable law.</w:t>
      </w:r>
    </w:p>
    <w:tbl>
      <w:tblPr>
        <w:tblW w:w="10348" w:type="dxa"/>
        <w:tblCellSpacing w:w="15"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552"/>
        <w:gridCol w:w="2188"/>
        <w:gridCol w:w="2004"/>
        <w:gridCol w:w="1762"/>
        <w:gridCol w:w="1842"/>
      </w:tblGrid>
      <w:tr w:rsidR="000513A0" w:rsidRPr="000513A0" w14:paraId="1B8D3BEC" w14:textId="77777777" w:rsidTr="000513A0">
        <w:trPr>
          <w:tblHeader/>
          <w:tblCellSpacing w:w="15" w:type="dxa"/>
        </w:trPr>
        <w:tc>
          <w:tcPr>
            <w:tcW w:w="2507" w:type="dxa"/>
            <w:vAlign w:val="center"/>
            <w:hideMark/>
          </w:tcPr>
          <w:p w14:paraId="6F1B763E" w14:textId="77777777" w:rsidR="000513A0" w:rsidRPr="000513A0" w:rsidRDefault="000513A0" w:rsidP="000513A0">
            <w:pPr>
              <w:rPr>
                <w:rFonts w:ascii="Calibri" w:hAnsi="Calibri" w:cs="Calibri"/>
                <w:b/>
                <w:bCs/>
                <w:lang w:val="en-JE"/>
              </w:rPr>
            </w:pPr>
            <w:r w:rsidRPr="000513A0">
              <w:rPr>
                <w:rFonts w:ascii="Calibri" w:hAnsi="Calibri" w:cs="Calibri"/>
                <w:b/>
                <w:bCs/>
                <w:lang w:val="en-JE"/>
              </w:rPr>
              <w:t>Processing Activity</w:t>
            </w:r>
          </w:p>
        </w:tc>
        <w:tc>
          <w:tcPr>
            <w:tcW w:w="2158" w:type="dxa"/>
            <w:vAlign w:val="center"/>
            <w:hideMark/>
          </w:tcPr>
          <w:p w14:paraId="0B9428CE" w14:textId="77777777" w:rsidR="000513A0" w:rsidRPr="000513A0" w:rsidRDefault="000513A0" w:rsidP="000513A0">
            <w:pPr>
              <w:rPr>
                <w:rFonts w:ascii="Calibri" w:hAnsi="Calibri" w:cs="Calibri"/>
                <w:b/>
                <w:bCs/>
                <w:lang w:val="en-JE"/>
              </w:rPr>
            </w:pPr>
            <w:r w:rsidRPr="000513A0">
              <w:rPr>
                <w:rFonts w:ascii="Calibri" w:hAnsi="Calibri" w:cs="Calibri"/>
                <w:b/>
                <w:bCs/>
                <w:lang w:val="en-JE"/>
              </w:rPr>
              <w:t>Personal Data Used</w:t>
            </w:r>
          </w:p>
        </w:tc>
        <w:tc>
          <w:tcPr>
            <w:tcW w:w="0" w:type="auto"/>
            <w:vAlign w:val="center"/>
            <w:hideMark/>
          </w:tcPr>
          <w:p w14:paraId="4DEE191D" w14:textId="77777777" w:rsidR="000513A0" w:rsidRPr="000513A0" w:rsidRDefault="000513A0" w:rsidP="000513A0">
            <w:pPr>
              <w:rPr>
                <w:rFonts w:ascii="Calibri" w:hAnsi="Calibri" w:cs="Calibri"/>
                <w:b/>
                <w:bCs/>
                <w:lang w:val="en-JE"/>
              </w:rPr>
            </w:pPr>
            <w:r w:rsidRPr="000513A0">
              <w:rPr>
                <w:rFonts w:ascii="Calibri" w:hAnsi="Calibri" w:cs="Calibri"/>
                <w:b/>
                <w:bCs/>
                <w:lang w:val="en-JE"/>
              </w:rPr>
              <w:t>Purpose</w:t>
            </w:r>
          </w:p>
        </w:tc>
        <w:tc>
          <w:tcPr>
            <w:tcW w:w="1732" w:type="dxa"/>
            <w:vAlign w:val="center"/>
            <w:hideMark/>
          </w:tcPr>
          <w:p w14:paraId="424642CE" w14:textId="6BFD6E17" w:rsidR="000513A0" w:rsidRPr="000513A0" w:rsidRDefault="000513A0" w:rsidP="000513A0">
            <w:pPr>
              <w:rPr>
                <w:rFonts w:ascii="Calibri" w:hAnsi="Calibri" w:cs="Calibri"/>
                <w:b/>
                <w:bCs/>
                <w:lang w:val="en-JE"/>
              </w:rPr>
            </w:pPr>
            <w:r w:rsidRPr="000513A0">
              <w:rPr>
                <w:rFonts w:ascii="Calibri" w:hAnsi="Calibri" w:cs="Calibri"/>
                <w:b/>
                <w:bCs/>
                <w:lang w:val="en-JE"/>
              </w:rPr>
              <w:t xml:space="preserve">Jersey Legal Basis </w:t>
            </w:r>
            <w:r w:rsidRPr="000513A0">
              <w:rPr>
                <w:rFonts w:ascii="Calibri" w:hAnsi="Calibri" w:cs="Calibri"/>
                <w:b/>
                <w:bCs/>
                <w:lang w:val="en-JE"/>
              </w:rPr>
              <w:t xml:space="preserve">- </w:t>
            </w:r>
            <w:r w:rsidRPr="000513A0">
              <w:rPr>
                <w:rFonts w:ascii="Calibri" w:hAnsi="Calibri" w:cs="Calibri"/>
                <w:b/>
                <w:bCs/>
                <w:lang w:val="en-JE"/>
              </w:rPr>
              <w:t>DPJL</w:t>
            </w:r>
          </w:p>
        </w:tc>
        <w:tc>
          <w:tcPr>
            <w:tcW w:w="1797" w:type="dxa"/>
            <w:vAlign w:val="center"/>
            <w:hideMark/>
          </w:tcPr>
          <w:p w14:paraId="1C7DA770" w14:textId="4B46ED06" w:rsidR="000513A0" w:rsidRPr="000513A0" w:rsidRDefault="000513A0" w:rsidP="000513A0">
            <w:pPr>
              <w:rPr>
                <w:rFonts w:ascii="Calibri" w:hAnsi="Calibri" w:cs="Calibri"/>
                <w:b/>
                <w:bCs/>
                <w:lang w:val="en-JE"/>
              </w:rPr>
            </w:pPr>
            <w:r w:rsidRPr="000513A0">
              <w:rPr>
                <w:rFonts w:ascii="Calibri" w:hAnsi="Calibri" w:cs="Calibri"/>
                <w:b/>
                <w:bCs/>
                <w:lang w:val="en-JE"/>
              </w:rPr>
              <w:t xml:space="preserve">Guernsey Legal Basis </w:t>
            </w:r>
            <w:r w:rsidRPr="000513A0">
              <w:rPr>
                <w:rFonts w:ascii="Calibri" w:hAnsi="Calibri" w:cs="Calibri"/>
                <w:b/>
                <w:bCs/>
                <w:lang w:val="en-JE"/>
              </w:rPr>
              <w:t>- DPGL</w:t>
            </w:r>
          </w:p>
        </w:tc>
      </w:tr>
      <w:tr w:rsidR="000513A0" w:rsidRPr="000513A0" w14:paraId="0AB3E636" w14:textId="77777777" w:rsidTr="000513A0">
        <w:trPr>
          <w:tblCellSpacing w:w="15" w:type="dxa"/>
        </w:trPr>
        <w:tc>
          <w:tcPr>
            <w:tcW w:w="2507" w:type="dxa"/>
            <w:vAlign w:val="center"/>
            <w:hideMark/>
          </w:tcPr>
          <w:p w14:paraId="1440841C" w14:textId="77777777" w:rsidR="000513A0" w:rsidRPr="000513A0" w:rsidRDefault="000513A0" w:rsidP="000513A0">
            <w:pPr>
              <w:rPr>
                <w:rFonts w:ascii="Calibri" w:hAnsi="Calibri" w:cs="Calibri"/>
                <w:lang w:val="en-JE"/>
              </w:rPr>
            </w:pPr>
            <w:r w:rsidRPr="000513A0">
              <w:rPr>
                <w:rFonts w:ascii="Calibri" w:hAnsi="Calibri" w:cs="Calibri"/>
                <w:lang w:val="en-JE"/>
              </w:rPr>
              <w:t>Table bookings (food and drink)</w:t>
            </w:r>
          </w:p>
        </w:tc>
        <w:tc>
          <w:tcPr>
            <w:tcW w:w="2158" w:type="dxa"/>
            <w:vAlign w:val="center"/>
            <w:hideMark/>
          </w:tcPr>
          <w:p w14:paraId="0A18E291" w14:textId="77777777" w:rsidR="000513A0" w:rsidRPr="000513A0" w:rsidRDefault="000513A0" w:rsidP="000513A0">
            <w:pPr>
              <w:rPr>
                <w:rFonts w:ascii="Calibri" w:hAnsi="Calibri" w:cs="Calibri"/>
                <w:lang w:val="en-JE"/>
              </w:rPr>
            </w:pPr>
            <w:r w:rsidRPr="000513A0">
              <w:rPr>
                <w:rFonts w:ascii="Calibri" w:hAnsi="Calibri" w:cs="Calibri"/>
                <w:lang w:val="en-JE"/>
              </w:rPr>
              <w:t>Name, contact details, booking details</w:t>
            </w:r>
          </w:p>
        </w:tc>
        <w:tc>
          <w:tcPr>
            <w:tcW w:w="0" w:type="auto"/>
            <w:vAlign w:val="center"/>
            <w:hideMark/>
          </w:tcPr>
          <w:p w14:paraId="77B89795" w14:textId="77777777" w:rsidR="000513A0" w:rsidRPr="000513A0" w:rsidRDefault="000513A0" w:rsidP="000513A0">
            <w:pPr>
              <w:rPr>
                <w:rFonts w:ascii="Calibri" w:hAnsi="Calibri" w:cs="Calibri"/>
                <w:lang w:val="en-JE"/>
              </w:rPr>
            </w:pPr>
            <w:r w:rsidRPr="000513A0">
              <w:rPr>
                <w:rFonts w:ascii="Calibri" w:hAnsi="Calibri" w:cs="Calibri"/>
                <w:lang w:val="en-JE"/>
              </w:rPr>
              <w:t>Manage reservations and services</w:t>
            </w:r>
          </w:p>
        </w:tc>
        <w:tc>
          <w:tcPr>
            <w:tcW w:w="1732" w:type="dxa"/>
            <w:vAlign w:val="center"/>
            <w:hideMark/>
          </w:tcPr>
          <w:p w14:paraId="7F9C3732" w14:textId="1B75877D" w:rsidR="000513A0" w:rsidRPr="000513A0" w:rsidRDefault="000513A0" w:rsidP="000513A0">
            <w:pPr>
              <w:rPr>
                <w:rFonts w:ascii="Calibri" w:hAnsi="Calibri" w:cs="Calibri"/>
                <w:lang w:val="en-JE"/>
              </w:rPr>
            </w:pPr>
            <w:r w:rsidRPr="000513A0">
              <w:rPr>
                <w:rFonts w:ascii="Calibri" w:hAnsi="Calibri" w:cs="Calibri"/>
              </w:rPr>
              <w:t>Contract</w:t>
            </w:r>
          </w:p>
        </w:tc>
        <w:tc>
          <w:tcPr>
            <w:tcW w:w="1797" w:type="dxa"/>
            <w:vAlign w:val="center"/>
            <w:hideMark/>
          </w:tcPr>
          <w:p w14:paraId="26FE73F9" w14:textId="28277B4F" w:rsidR="000513A0" w:rsidRPr="000513A0" w:rsidRDefault="000513A0" w:rsidP="000513A0">
            <w:pPr>
              <w:rPr>
                <w:rFonts w:ascii="Calibri" w:hAnsi="Calibri" w:cs="Calibri"/>
                <w:lang w:val="en-JE"/>
              </w:rPr>
            </w:pPr>
            <w:r w:rsidRPr="000513A0">
              <w:rPr>
                <w:rFonts w:ascii="Calibri" w:hAnsi="Calibri" w:cs="Calibri"/>
              </w:rPr>
              <w:t>Contract</w:t>
            </w:r>
          </w:p>
        </w:tc>
      </w:tr>
      <w:tr w:rsidR="000513A0" w:rsidRPr="000513A0" w14:paraId="2FF041CF" w14:textId="77777777" w:rsidTr="000513A0">
        <w:trPr>
          <w:tblCellSpacing w:w="15" w:type="dxa"/>
        </w:trPr>
        <w:tc>
          <w:tcPr>
            <w:tcW w:w="2507" w:type="dxa"/>
            <w:vAlign w:val="center"/>
            <w:hideMark/>
          </w:tcPr>
          <w:p w14:paraId="3293556C" w14:textId="77777777" w:rsidR="000513A0" w:rsidRPr="000513A0" w:rsidRDefault="000513A0" w:rsidP="000513A0">
            <w:pPr>
              <w:rPr>
                <w:rFonts w:ascii="Calibri" w:hAnsi="Calibri" w:cs="Calibri"/>
                <w:lang w:val="en-JE"/>
              </w:rPr>
            </w:pPr>
            <w:r w:rsidRPr="000513A0">
              <w:rPr>
                <w:rFonts w:ascii="Calibri" w:hAnsi="Calibri" w:cs="Calibri"/>
                <w:lang w:val="en-JE"/>
              </w:rPr>
              <w:t>Room bookings (accommodation)</w:t>
            </w:r>
          </w:p>
        </w:tc>
        <w:tc>
          <w:tcPr>
            <w:tcW w:w="2158" w:type="dxa"/>
            <w:vAlign w:val="center"/>
            <w:hideMark/>
          </w:tcPr>
          <w:p w14:paraId="5940E5BA" w14:textId="77777777" w:rsidR="000513A0" w:rsidRPr="000513A0" w:rsidRDefault="000513A0" w:rsidP="000513A0">
            <w:pPr>
              <w:rPr>
                <w:rFonts w:ascii="Calibri" w:hAnsi="Calibri" w:cs="Calibri"/>
                <w:lang w:val="en-JE"/>
              </w:rPr>
            </w:pPr>
            <w:r w:rsidRPr="000513A0">
              <w:rPr>
                <w:rFonts w:ascii="Calibri" w:hAnsi="Calibri" w:cs="Calibri"/>
                <w:lang w:val="en-JE"/>
              </w:rPr>
              <w:t>Name, contact details, booking details, payment data</w:t>
            </w:r>
          </w:p>
        </w:tc>
        <w:tc>
          <w:tcPr>
            <w:tcW w:w="0" w:type="auto"/>
            <w:vAlign w:val="center"/>
            <w:hideMark/>
          </w:tcPr>
          <w:p w14:paraId="29B9F414" w14:textId="77777777" w:rsidR="000513A0" w:rsidRPr="000513A0" w:rsidRDefault="000513A0" w:rsidP="000513A0">
            <w:pPr>
              <w:rPr>
                <w:rFonts w:ascii="Calibri" w:hAnsi="Calibri" w:cs="Calibri"/>
                <w:lang w:val="en-JE"/>
              </w:rPr>
            </w:pPr>
            <w:r w:rsidRPr="000513A0">
              <w:rPr>
                <w:rFonts w:ascii="Calibri" w:hAnsi="Calibri" w:cs="Calibri"/>
                <w:lang w:val="en-JE"/>
              </w:rPr>
              <w:t>Provide accommodation</w:t>
            </w:r>
          </w:p>
        </w:tc>
        <w:tc>
          <w:tcPr>
            <w:tcW w:w="1732" w:type="dxa"/>
            <w:vAlign w:val="center"/>
            <w:hideMark/>
          </w:tcPr>
          <w:p w14:paraId="5DD55F22" w14:textId="2E107D6E" w:rsidR="000513A0" w:rsidRPr="000513A0" w:rsidRDefault="000513A0" w:rsidP="000513A0">
            <w:pPr>
              <w:rPr>
                <w:rFonts w:ascii="Calibri" w:hAnsi="Calibri" w:cs="Calibri"/>
                <w:lang w:val="en-JE"/>
              </w:rPr>
            </w:pPr>
            <w:r w:rsidRPr="000513A0">
              <w:rPr>
                <w:rFonts w:ascii="Calibri" w:hAnsi="Calibri" w:cs="Calibri"/>
              </w:rPr>
              <w:t>Contract</w:t>
            </w:r>
          </w:p>
        </w:tc>
        <w:tc>
          <w:tcPr>
            <w:tcW w:w="1797" w:type="dxa"/>
            <w:vAlign w:val="center"/>
            <w:hideMark/>
          </w:tcPr>
          <w:p w14:paraId="5DAF7A36" w14:textId="0ED44523" w:rsidR="000513A0" w:rsidRPr="000513A0" w:rsidRDefault="000513A0" w:rsidP="000513A0">
            <w:pPr>
              <w:rPr>
                <w:rFonts w:ascii="Calibri" w:hAnsi="Calibri" w:cs="Calibri"/>
                <w:lang w:val="en-JE"/>
              </w:rPr>
            </w:pPr>
            <w:r w:rsidRPr="000513A0">
              <w:rPr>
                <w:rFonts w:ascii="Calibri" w:hAnsi="Calibri" w:cs="Calibri"/>
              </w:rPr>
              <w:t>Contract</w:t>
            </w:r>
          </w:p>
        </w:tc>
      </w:tr>
      <w:tr w:rsidR="000513A0" w:rsidRPr="000513A0" w14:paraId="21A5FF35" w14:textId="77777777" w:rsidTr="000513A0">
        <w:trPr>
          <w:tblCellSpacing w:w="15" w:type="dxa"/>
        </w:trPr>
        <w:tc>
          <w:tcPr>
            <w:tcW w:w="2507" w:type="dxa"/>
            <w:vAlign w:val="center"/>
            <w:hideMark/>
          </w:tcPr>
          <w:p w14:paraId="2F197406" w14:textId="77777777" w:rsidR="000513A0" w:rsidRPr="000513A0" w:rsidRDefault="000513A0" w:rsidP="000513A0">
            <w:pPr>
              <w:rPr>
                <w:rFonts w:ascii="Calibri" w:hAnsi="Calibri" w:cs="Calibri"/>
                <w:lang w:val="en-JE"/>
              </w:rPr>
            </w:pPr>
            <w:r w:rsidRPr="000513A0">
              <w:rPr>
                <w:rFonts w:ascii="Calibri" w:hAnsi="Calibri" w:cs="Calibri"/>
                <w:lang w:val="en-JE"/>
              </w:rPr>
              <w:t>Loyalty schemes</w:t>
            </w:r>
          </w:p>
        </w:tc>
        <w:tc>
          <w:tcPr>
            <w:tcW w:w="2158" w:type="dxa"/>
            <w:vAlign w:val="center"/>
            <w:hideMark/>
          </w:tcPr>
          <w:p w14:paraId="7E84CB24" w14:textId="77777777" w:rsidR="000513A0" w:rsidRPr="000513A0" w:rsidRDefault="000513A0" w:rsidP="000513A0">
            <w:pPr>
              <w:rPr>
                <w:rFonts w:ascii="Calibri" w:hAnsi="Calibri" w:cs="Calibri"/>
                <w:lang w:val="en-JE"/>
              </w:rPr>
            </w:pPr>
            <w:r w:rsidRPr="000513A0">
              <w:rPr>
                <w:rFonts w:ascii="Calibri" w:hAnsi="Calibri" w:cs="Calibri"/>
                <w:lang w:val="en-JE"/>
              </w:rPr>
              <w:t>Name, contact details, usage data</w:t>
            </w:r>
          </w:p>
        </w:tc>
        <w:tc>
          <w:tcPr>
            <w:tcW w:w="0" w:type="auto"/>
            <w:vAlign w:val="center"/>
            <w:hideMark/>
          </w:tcPr>
          <w:p w14:paraId="4772106D" w14:textId="77777777" w:rsidR="000513A0" w:rsidRPr="000513A0" w:rsidRDefault="000513A0" w:rsidP="000513A0">
            <w:pPr>
              <w:rPr>
                <w:rFonts w:ascii="Calibri" w:hAnsi="Calibri" w:cs="Calibri"/>
                <w:lang w:val="en-JE"/>
              </w:rPr>
            </w:pPr>
            <w:r w:rsidRPr="000513A0">
              <w:rPr>
                <w:rFonts w:ascii="Calibri" w:hAnsi="Calibri" w:cs="Calibri"/>
                <w:lang w:val="en-JE"/>
              </w:rPr>
              <w:t>Administer membership</w:t>
            </w:r>
          </w:p>
        </w:tc>
        <w:tc>
          <w:tcPr>
            <w:tcW w:w="1732" w:type="dxa"/>
            <w:vAlign w:val="center"/>
            <w:hideMark/>
          </w:tcPr>
          <w:p w14:paraId="67622A86" w14:textId="77777777" w:rsidR="000513A0" w:rsidRPr="000513A0" w:rsidRDefault="000513A0" w:rsidP="000513A0">
            <w:pPr>
              <w:rPr>
                <w:rFonts w:ascii="Calibri" w:hAnsi="Calibri" w:cs="Calibri"/>
              </w:rPr>
            </w:pPr>
            <w:r w:rsidRPr="000513A0">
              <w:rPr>
                <w:rFonts w:ascii="Calibri" w:hAnsi="Calibri" w:cs="Calibri"/>
              </w:rPr>
              <w:t>Contract</w:t>
            </w:r>
          </w:p>
          <w:p w14:paraId="7DECF23F" w14:textId="3C065323" w:rsidR="000513A0" w:rsidRPr="000513A0" w:rsidRDefault="000513A0" w:rsidP="000513A0">
            <w:pPr>
              <w:rPr>
                <w:rFonts w:ascii="Calibri" w:hAnsi="Calibri" w:cs="Calibri"/>
                <w:lang w:val="en-JE"/>
              </w:rPr>
            </w:pPr>
            <w:r w:rsidRPr="000513A0">
              <w:rPr>
                <w:rFonts w:ascii="Calibri" w:hAnsi="Calibri" w:cs="Calibri"/>
              </w:rPr>
              <w:t>Legitimate Interest</w:t>
            </w:r>
          </w:p>
        </w:tc>
        <w:tc>
          <w:tcPr>
            <w:tcW w:w="1797" w:type="dxa"/>
            <w:vAlign w:val="center"/>
            <w:hideMark/>
          </w:tcPr>
          <w:p w14:paraId="70AD45A5" w14:textId="77777777" w:rsidR="000513A0" w:rsidRPr="000513A0" w:rsidRDefault="000513A0" w:rsidP="000513A0">
            <w:pPr>
              <w:rPr>
                <w:rFonts w:ascii="Calibri" w:hAnsi="Calibri" w:cs="Calibri"/>
              </w:rPr>
            </w:pPr>
            <w:r w:rsidRPr="000513A0">
              <w:rPr>
                <w:rFonts w:ascii="Calibri" w:hAnsi="Calibri" w:cs="Calibri"/>
              </w:rPr>
              <w:t>Contract</w:t>
            </w:r>
          </w:p>
          <w:p w14:paraId="06165420" w14:textId="4255AFB9" w:rsidR="000513A0" w:rsidRPr="000513A0" w:rsidRDefault="000513A0" w:rsidP="000513A0">
            <w:pPr>
              <w:rPr>
                <w:rFonts w:ascii="Calibri" w:hAnsi="Calibri" w:cs="Calibri"/>
                <w:lang w:val="en-JE"/>
              </w:rPr>
            </w:pPr>
            <w:r w:rsidRPr="000513A0">
              <w:rPr>
                <w:rFonts w:ascii="Calibri" w:hAnsi="Calibri" w:cs="Calibri"/>
              </w:rPr>
              <w:t>Legitimate Interest</w:t>
            </w:r>
          </w:p>
        </w:tc>
      </w:tr>
      <w:tr w:rsidR="000513A0" w:rsidRPr="000513A0" w14:paraId="2F25BE08" w14:textId="77777777" w:rsidTr="000513A0">
        <w:trPr>
          <w:tblCellSpacing w:w="15" w:type="dxa"/>
        </w:trPr>
        <w:tc>
          <w:tcPr>
            <w:tcW w:w="2507" w:type="dxa"/>
            <w:vAlign w:val="center"/>
            <w:hideMark/>
          </w:tcPr>
          <w:p w14:paraId="783C54D7" w14:textId="77777777" w:rsidR="000513A0" w:rsidRPr="000513A0" w:rsidRDefault="000513A0" w:rsidP="000513A0">
            <w:pPr>
              <w:rPr>
                <w:rFonts w:ascii="Calibri" w:hAnsi="Calibri" w:cs="Calibri"/>
                <w:lang w:val="en-JE"/>
              </w:rPr>
            </w:pPr>
            <w:r w:rsidRPr="000513A0">
              <w:rPr>
                <w:rFonts w:ascii="Calibri" w:hAnsi="Calibri" w:cs="Calibri"/>
                <w:lang w:val="en-JE"/>
              </w:rPr>
              <w:t>Events management</w:t>
            </w:r>
          </w:p>
        </w:tc>
        <w:tc>
          <w:tcPr>
            <w:tcW w:w="2158" w:type="dxa"/>
            <w:vAlign w:val="center"/>
            <w:hideMark/>
          </w:tcPr>
          <w:p w14:paraId="3D8FABF9" w14:textId="77777777" w:rsidR="000513A0" w:rsidRPr="000513A0" w:rsidRDefault="000513A0" w:rsidP="000513A0">
            <w:pPr>
              <w:rPr>
                <w:rFonts w:ascii="Calibri" w:hAnsi="Calibri" w:cs="Calibri"/>
                <w:lang w:val="en-JE"/>
              </w:rPr>
            </w:pPr>
            <w:r w:rsidRPr="000513A0">
              <w:rPr>
                <w:rFonts w:ascii="Calibri" w:hAnsi="Calibri" w:cs="Calibri"/>
                <w:lang w:val="en-JE"/>
              </w:rPr>
              <w:t>Name, contact details, limited health data</w:t>
            </w:r>
          </w:p>
        </w:tc>
        <w:tc>
          <w:tcPr>
            <w:tcW w:w="0" w:type="auto"/>
            <w:vAlign w:val="center"/>
            <w:hideMark/>
          </w:tcPr>
          <w:p w14:paraId="4BC550A3" w14:textId="77777777" w:rsidR="000513A0" w:rsidRPr="000513A0" w:rsidRDefault="000513A0" w:rsidP="000513A0">
            <w:pPr>
              <w:rPr>
                <w:rFonts w:ascii="Calibri" w:hAnsi="Calibri" w:cs="Calibri"/>
                <w:lang w:val="en-JE"/>
              </w:rPr>
            </w:pPr>
            <w:r w:rsidRPr="000513A0">
              <w:rPr>
                <w:rFonts w:ascii="Calibri" w:hAnsi="Calibri" w:cs="Calibri"/>
                <w:lang w:val="en-JE"/>
              </w:rPr>
              <w:t>Administer events and safety</w:t>
            </w:r>
          </w:p>
        </w:tc>
        <w:tc>
          <w:tcPr>
            <w:tcW w:w="1732" w:type="dxa"/>
            <w:vAlign w:val="center"/>
            <w:hideMark/>
          </w:tcPr>
          <w:p w14:paraId="57D0EFC9" w14:textId="77777777" w:rsidR="000513A0" w:rsidRPr="000513A0" w:rsidRDefault="000513A0" w:rsidP="000513A0">
            <w:pPr>
              <w:rPr>
                <w:rFonts w:ascii="Calibri" w:hAnsi="Calibri" w:cs="Calibri"/>
              </w:rPr>
            </w:pPr>
            <w:r w:rsidRPr="000513A0">
              <w:rPr>
                <w:rFonts w:ascii="Calibri" w:hAnsi="Calibri" w:cs="Calibri"/>
              </w:rPr>
              <w:t>Contract</w:t>
            </w:r>
          </w:p>
          <w:p w14:paraId="6BB36D9B" w14:textId="058BD3E1" w:rsidR="000513A0" w:rsidRPr="000513A0" w:rsidRDefault="000513A0" w:rsidP="000513A0">
            <w:pPr>
              <w:rPr>
                <w:rFonts w:ascii="Calibri" w:hAnsi="Calibri" w:cs="Calibri"/>
                <w:lang w:val="en-JE"/>
              </w:rPr>
            </w:pPr>
            <w:r w:rsidRPr="000513A0">
              <w:rPr>
                <w:rFonts w:ascii="Calibri" w:hAnsi="Calibri" w:cs="Calibri"/>
              </w:rPr>
              <w:t>Legal Obligation</w:t>
            </w:r>
          </w:p>
        </w:tc>
        <w:tc>
          <w:tcPr>
            <w:tcW w:w="1797" w:type="dxa"/>
            <w:vAlign w:val="center"/>
            <w:hideMark/>
          </w:tcPr>
          <w:p w14:paraId="64D885E5" w14:textId="77777777" w:rsidR="000513A0" w:rsidRPr="000513A0" w:rsidRDefault="000513A0" w:rsidP="000513A0">
            <w:pPr>
              <w:rPr>
                <w:rFonts w:ascii="Calibri" w:hAnsi="Calibri" w:cs="Calibri"/>
              </w:rPr>
            </w:pPr>
            <w:r w:rsidRPr="000513A0">
              <w:rPr>
                <w:rFonts w:ascii="Calibri" w:hAnsi="Calibri" w:cs="Calibri"/>
              </w:rPr>
              <w:t>Contract</w:t>
            </w:r>
          </w:p>
          <w:p w14:paraId="5D80BED4" w14:textId="61958E50" w:rsidR="000513A0" w:rsidRPr="000513A0" w:rsidRDefault="000513A0" w:rsidP="000513A0">
            <w:pPr>
              <w:rPr>
                <w:rFonts w:ascii="Calibri" w:hAnsi="Calibri" w:cs="Calibri"/>
                <w:lang w:val="en-JE"/>
              </w:rPr>
            </w:pPr>
            <w:r w:rsidRPr="000513A0">
              <w:rPr>
                <w:rFonts w:ascii="Calibri" w:hAnsi="Calibri" w:cs="Calibri"/>
              </w:rPr>
              <w:t>Legal Obligation</w:t>
            </w:r>
          </w:p>
        </w:tc>
      </w:tr>
      <w:tr w:rsidR="000513A0" w:rsidRPr="000513A0" w14:paraId="11754588" w14:textId="77777777" w:rsidTr="000513A0">
        <w:trPr>
          <w:tblCellSpacing w:w="15" w:type="dxa"/>
        </w:trPr>
        <w:tc>
          <w:tcPr>
            <w:tcW w:w="2507" w:type="dxa"/>
            <w:vAlign w:val="center"/>
            <w:hideMark/>
          </w:tcPr>
          <w:p w14:paraId="55F80BC7" w14:textId="77777777" w:rsidR="000513A0" w:rsidRPr="000513A0" w:rsidRDefault="000513A0" w:rsidP="000513A0">
            <w:pPr>
              <w:rPr>
                <w:rFonts w:ascii="Calibri" w:hAnsi="Calibri" w:cs="Calibri"/>
                <w:lang w:val="en-JE"/>
              </w:rPr>
            </w:pPr>
            <w:r w:rsidRPr="000513A0">
              <w:rPr>
                <w:rFonts w:ascii="Calibri" w:hAnsi="Calibri" w:cs="Calibri"/>
                <w:lang w:val="en-JE"/>
              </w:rPr>
              <w:t>Competitions and prize draws</w:t>
            </w:r>
          </w:p>
        </w:tc>
        <w:tc>
          <w:tcPr>
            <w:tcW w:w="2158" w:type="dxa"/>
            <w:vAlign w:val="center"/>
            <w:hideMark/>
          </w:tcPr>
          <w:p w14:paraId="27E8A716" w14:textId="77777777" w:rsidR="000513A0" w:rsidRPr="000513A0" w:rsidRDefault="000513A0" w:rsidP="000513A0">
            <w:pPr>
              <w:rPr>
                <w:rFonts w:ascii="Calibri" w:hAnsi="Calibri" w:cs="Calibri"/>
                <w:lang w:val="en-JE"/>
              </w:rPr>
            </w:pPr>
            <w:r w:rsidRPr="000513A0">
              <w:rPr>
                <w:rFonts w:ascii="Calibri" w:hAnsi="Calibri" w:cs="Calibri"/>
                <w:lang w:val="en-JE"/>
              </w:rPr>
              <w:t>Name, contact details, images</w:t>
            </w:r>
          </w:p>
        </w:tc>
        <w:tc>
          <w:tcPr>
            <w:tcW w:w="0" w:type="auto"/>
            <w:vAlign w:val="center"/>
            <w:hideMark/>
          </w:tcPr>
          <w:p w14:paraId="235ED002" w14:textId="77777777" w:rsidR="000513A0" w:rsidRPr="000513A0" w:rsidRDefault="000513A0" w:rsidP="000513A0">
            <w:pPr>
              <w:rPr>
                <w:rFonts w:ascii="Calibri" w:hAnsi="Calibri" w:cs="Calibri"/>
                <w:lang w:val="en-JE"/>
              </w:rPr>
            </w:pPr>
            <w:r w:rsidRPr="000513A0">
              <w:rPr>
                <w:rFonts w:ascii="Calibri" w:hAnsi="Calibri" w:cs="Calibri"/>
                <w:lang w:val="en-JE"/>
              </w:rPr>
              <w:t>Administer competitions</w:t>
            </w:r>
          </w:p>
        </w:tc>
        <w:tc>
          <w:tcPr>
            <w:tcW w:w="1732" w:type="dxa"/>
            <w:vAlign w:val="center"/>
            <w:hideMark/>
          </w:tcPr>
          <w:p w14:paraId="62AB4AE8" w14:textId="77777777" w:rsidR="000513A0" w:rsidRPr="000513A0" w:rsidRDefault="000513A0" w:rsidP="000513A0">
            <w:pPr>
              <w:rPr>
                <w:rFonts w:ascii="Calibri" w:hAnsi="Calibri" w:cs="Calibri"/>
              </w:rPr>
            </w:pPr>
            <w:r w:rsidRPr="000513A0">
              <w:rPr>
                <w:rFonts w:ascii="Calibri" w:hAnsi="Calibri" w:cs="Calibri"/>
              </w:rPr>
              <w:t>Contract</w:t>
            </w:r>
          </w:p>
          <w:p w14:paraId="075EAE7A" w14:textId="60659C97" w:rsidR="000513A0" w:rsidRPr="000513A0" w:rsidRDefault="000513A0" w:rsidP="000513A0">
            <w:pPr>
              <w:rPr>
                <w:rFonts w:ascii="Calibri" w:hAnsi="Calibri" w:cs="Calibri"/>
                <w:lang w:val="en-JE"/>
              </w:rPr>
            </w:pPr>
            <w:r w:rsidRPr="000513A0">
              <w:rPr>
                <w:rFonts w:ascii="Calibri" w:hAnsi="Calibri" w:cs="Calibri"/>
              </w:rPr>
              <w:t>Legitimate Interest</w:t>
            </w:r>
          </w:p>
        </w:tc>
        <w:tc>
          <w:tcPr>
            <w:tcW w:w="1797" w:type="dxa"/>
            <w:vAlign w:val="center"/>
            <w:hideMark/>
          </w:tcPr>
          <w:p w14:paraId="1DD9C47B" w14:textId="77777777" w:rsidR="000513A0" w:rsidRPr="000513A0" w:rsidRDefault="000513A0" w:rsidP="000513A0">
            <w:pPr>
              <w:rPr>
                <w:rFonts w:ascii="Calibri" w:hAnsi="Calibri" w:cs="Calibri"/>
              </w:rPr>
            </w:pPr>
            <w:r w:rsidRPr="000513A0">
              <w:rPr>
                <w:rFonts w:ascii="Calibri" w:hAnsi="Calibri" w:cs="Calibri"/>
              </w:rPr>
              <w:t>Contract</w:t>
            </w:r>
          </w:p>
          <w:p w14:paraId="56583850" w14:textId="4653593B" w:rsidR="000513A0" w:rsidRPr="000513A0" w:rsidRDefault="000513A0" w:rsidP="000513A0">
            <w:pPr>
              <w:rPr>
                <w:rFonts w:ascii="Calibri" w:hAnsi="Calibri" w:cs="Calibri"/>
                <w:lang w:val="en-JE"/>
              </w:rPr>
            </w:pPr>
            <w:r w:rsidRPr="000513A0">
              <w:rPr>
                <w:rFonts w:ascii="Calibri" w:hAnsi="Calibri" w:cs="Calibri"/>
              </w:rPr>
              <w:t>Legitimate Interest</w:t>
            </w:r>
          </w:p>
        </w:tc>
      </w:tr>
      <w:tr w:rsidR="000513A0" w:rsidRPr="000513A0" w14:paraId="3ADDFB73" w14:textId="77777777" w:rsidTr="000513A0">
        <w:trPr>
          <w:tblCellSpacing w:w="15" w:type="dxa"/>
        </w:trPr>
        <w:tc>
          <w:tcPr>
            <w:tcW w:w="2507" w:type="dxa"/>
            <w:vAlign w:val="center"/>
            <w:hideMark/>
          </w:tcPr>
          <w:p w14:paraId="5AF93E88" w14:textId="77777777" w:rsidR="000513A0" w:rsidRPr="000513A0" w:rsidRDefault="000513A0" w:rsidP="000513A0">
            <w:pPr>
              <w:rPr>
                <w:rFonts w:ascii="Calibri" w:hAnsi="Calibri" w:cs="Calibri"/>
                <w:lang w:val="en-JE"/>
              </w:rPr>
            </w:pPr>
            <w:r w:rsidRPr="000513A0">
              <w:rPr>
                <w:rFonts w:ascii="Calibri" w:hAnsi="Calibri" w:cs="Calibri"/>
                <w:lang w:val="en-JE"/>
              </w:rPr>
              <w:t>Marketing communications</w:t>
            </w:r>
          </w:p>
        </w:tc>
        <w:tc>
          <w:tcPr>
            <w:tcW w:w="2158" w:type="dxa"/>
            <w:vAlign w:val="center"/>
            <w:hideMark/>
          </w:tcPr>
          <w:p w14:paraId="26E0D63A" w14:textId="77777777" w:rsidR="000513A0" w:rsidRPr="000513A0" w:rsidRDefault="000513A0" w:rsidP="000513A0">
            <w:pPr>
              <w:rPr>
                <w:rFonts w:ascii="Calibri" w:hAnsi="Calibri" w:cs="Calibri"/>
                <w:lang w:val="en-JE"/>
              </w:rPr>
            </w:pPr>
            <w:r w:rsidRPr="000513A0">
              <w:rPr>
                <w:rFonts w:ascii="Calibri" w:hAnsi="Calibri" w:cs="Calibri"/>
                <w:lang w:val="en-JE"/>
              </w:rPr>
              <w:t>Name, email, preferences</w:t>
            </w:r>
          </w:p>
        </w:tc>
        <w:tc>
          <w:tcPr>
            <w:tcW w:w="0" w:type="auto"/>
            <w:vAlign w:val="center"/>
            <w:hideMark/>
          </w:tcPr>
          <w:p w14:paraId="1A873B5A" w14:textId="77777777" w:rsidR="000513A0" w:rsidRPr="000513A0" w:rsidRDefault="000513A0" w:rsidP="000513A0">
            <w:pPr>
              <w:rPr>
                <w:rFonts w:ascii="Calibri" w:hAnsi="Calibri" w:cs="Calibri"/>
                <w:lang w:val="en-JE"/>
              </w:rPr>
            </w:pPr>
            <w:r w:rsidRPr="000513A0">
              <w:rPr>
                <w:rFonts w:ascii="Calibri" w:hAnsi="Calibri" w:cs="Calibri"/>
                <w:lang w:val="en-JE"/>
              </w:rPr>
              <w:t>Send promotional communications</w:t>
            </w:r>
          </w:p>
        </w:tc>
        <w:tc>
          <w:tcPr>
            <w:tcW w:w="1732" w:type="dxa"/>
            <w:vAlign w:val="center"/>
            <w:hideMark/>
          </w:tcPr>
          <w:p w14:paraId="57C336AA" w14:textId="77777777" w:rsidR="000513A0" w:rsidRPr="000513A0" w:rsidRDefault="000513A0" w:rsidP="000513A0">
            <w:pPr>
              <w:rPr>
                <w:rFonts w:ascii="Calibri" w:hAnsi="Calibri" w:cs="Calibri"/>
              </w:rPr>
            </w:pPr>
            <w:r w:rsidRPr="000513A0">
              <w:rPr>
                <w:rFonts w:ascii="Calibri" w:hAnsi="Calibri" w:cs="Calibri"/>
              </w:rPr>
              <w:t>Legitimate Interest</w:t>
            </w:r>
          </w:p>
          <w:p w14:paraId="50FC9BB9" w14:textId="77150141" w:rsidR="000513A0" w:rsidRPr="000513A0" w:rsidRDefault="000513A0" w:rsidP="000513A0">
            <w:pPr>
              <w:rPr>
                <w:rFonts w:ascii="Calibri" w:hAnsi="Calibri" w:cs="Calibri"/>
                <w:lang w:val="en-JE"/>
              </w:rPr>
            </w:pPr>
            <w:r w:rsidRPr="000513A0">
              <w:rPr>
                <w:rFonts w:ascii="Calibri" w:hAnsi="Calibri" w:cs="Calibri"/>
              </w:rPr>
              <w:t>Consent</w:t>
            </w:r>
          </w:p>
        </w:tc>
        <w:tc>
          <w:tcPr>
            <w:tcW w:w="1797" w:type="dxa"/>
            <w:vAlign w:val="center"/>
            <w:hideMark/>
          </w:tcPr>
          <w:p w14:paraId="52BD6D95" w14:textId="77777777" w:rsidR="000513A0" w:rsidRPr="000513A0" w:rsidRDefault="000513A0" w:rsidP="000513A0">
            <w:pPr>
              <w:rPr>
                <w:rFonts w:ascii="Calibri" w:hAnsi="Calibri" w:cs="Calibri"/>
              </w:rPr>
            </w:pPr>
            <w:r w:rsidRPr="000513A0">
              <w:rPr>
                <w:rFonts w:ascii="Calibri" w:hAnsi="Calibri" w:cs="Calibri"/>
              </w:rPr>
              <w:t>Legitimate Interest</w:t>
            </w:r>
          </w:p>
          <w:p w14:paraId="05EEF29C" w14:textId="4821CAB7" w:rsidR="000513A0" w:rsidRPr="000513A0" w:rsidRDefault="000513A0" w:rsidP="000513A0">
            <w:pPr>
              <w:rPr>
                <w:rFonts w:ascii="Calibri" w:hAnsi="Calibri" w:cs="Calibri"/>
                <w:lang w:val="en-JE"/>
              </w:rPr>
            </w:pPr>
            <w:r w:rsidRPr="000513A0">
              <w:rPr>
                <w:rFonts w:ascii="Calibri" w:hAnsi="Calibri" w:cs="Calibri"/>
              </w:rPr>
              <w:t>Consent</w:t>
            </w:r>
          </w:p>
        </w:tc>
      </w:tr>
      <w:tr w:rsidR="000513A0" w:rsidRPr="000513A0" w14:paraId="501F04AC" w14:textId="77777777" w:rsidTr="000513A0">
        <w:trPr>
          <w:tblCellSpacing w:w="15" w:type="dxa"/>
        </w:trPr>
        <w:tc>
          <w:tcPr>
            <w:tcW w:w="2507" w:type="dxa"/>
            <w:vAlign w:val="center"/>
            <w:hideMark/>
          </w:tcPr>
          <w:p w14:paraId="71044E21" w14:textId="77777777" w:rsidR="000513A0" w:rsidRPr="000513A0" w:rsidRDefault="000513A0" w:rsidP="000513A0">
            <w:pPr>
              <w:rPr>
                <w:rFonts w:ascii="Calibri" w:hAnsi="Calibri" w:cs="Calibri"/>
                <w:lang w:val="en-JE"/>
              </w:rPr>
            </w:pPr>
            <w:r w:rsidRPr="000513A0">
              <w:rPr>
                <w:rFonts w:ascii="Calibri" w:hAnsi="Calibri" w:cs="Calibri"/>
                <w:lang w:val="en-JE"/>
              </w:rPr>
              <w:lastRenderedPageBreak/>
              <w:t>CCTV monitoring</w:t>
            </w:r>
          </w:p>
        </w:tc>
        <w:tc>
          <w:tcPr>
            <w:tcW w:w="2158" w:type="dxa"/>
            <w:vAlign w:val="center"/>
            <w:hideMark/>
          </w:tcPr>
          <w:p w14:paraId="4D3642A5" w14:textId="77777777" w:rsidR="000513A0" w:rsidRPr="000513A0" w:rsidRDefault="000513A0" w:rsidP="000513A0">
            <w:pPr>
              <w:rPr>
                <w:rFonts w:ascii="Calibri" w:hAnsi="Calibri" w:cs="Calibri"/>
                <w:lang w:val="en-JE"/>
              </w:rPr>
            </w:pPr>
            <w:r w:rsidRPr="000513A0">
              <w:rPr>
                <w:rFonts w:ascii="Calibri" w:hAnsi="Calibri" w:cs="Calibri"/>
                <w:lang w:val="en-JE"/>
              </w:rPr>
              <w:t>Image data</w:t>
            </w:r>
          </w:p>
        </w:tc>
        <w:tc>
          <w:tcPr>
            <w:tcW w:w="0" w:type="auto"/>
            <w:vAlign w:val="center"/>
            <w:hideMark/>
          </w:tcPr>
          <w:p w14:paraId="35A79B1E" w14:textId="77777777" w:rsidR="000513A0" w:rsidRPr="000513A0" w:rsidRDefault="000513A0" w:rsidP="000513A0">
            <w:pPr>
              <w:rPr>
                <w:rFonts w:ascii="Calibri" w:hAnsi="Calibri" w:cs="Calibri"/>
                <w:lang w:val="en-JE"/>
              </w:rPr>
            </w:pPr>
            <w:r w:rsidRPr="000513A0">
              <w:rPr>
                <w:rFonts w:ascii="Calibri" w:hAnsi="Calibri" w:cs="Calibri"/>
                <w:lang w:val="en-JE"/>
              </w:rPr>
              <w:t>Security and crime prevention</w:t>
            </w:r>
          </w:p>
        </w:tc>
        <w:tc>
          <w:tcPr>
            <w:tcW w:w="1732" w:type="dxa"/>
            <w:vAlign w:val="center"/>
            <w:hideMark/>
          </w:tcPr>
          <w:p w14:paraId="1147A63B" w14:textId="77777777" w:rsidR="000513A0" w:rsidRPr="000513A0" w:rsidRDefault="000513A0" w:rsidP="000513A0">
            <w:pPr>
              <w:rPr>
                <w:rFonts w:ascii="Calibri" w:hAnsi="Calibri" w:cs="Calibri"/>
              </w:rPr>
            </w:pPr>
            <w:r w:rsidRPr="000513A0">
              <w:rPr>
                <w:rFonts w:ascii="Calibri" w:hAnsi="Calibri" w:cs="Calibri"/>
              </w:rPr>
              <w:t>Legal Obligation</w:t>
            </w:r>
          </w:p>
          <w:p w14:paraId="79F6AC4E" w14:textId="04C0D5EB" w:rsidR="000513A0" w:rsidRPr="000513A0" w:rsidRDefault="000513A0" w:rsidP="000513A0">
            <w:pPr>
              <w:rPr>
                <w:rFonts w:ascii="Calibri" w:hAnsi="Calibri" w:cs="Calibri"/>
                <w:lang w:val="en-JE"/>
              </w:rPr>
            </w:pPr>
            <w:r w:rsidRPr="000513A0">
              <w:rPr>
                <w:rFonts w:ascii="Calibri" w:hAnsi="Calibri" w:cs="Calibri"/>
              </w:rPr>
              <w:t>Legitimate Interest</w:t>
            </w:r>
          </w:p>
        </w:tc>
        <w:tc>
          <w:tcPr>
            <w:tcW w:w="1797" w:type="dxa"/>
            <w:vAlign w:val="center"/>
            <w:hideMark/>
          </w:tcPr>
          <w:p w14:paraId="3D078C20" w14:textId="77777777" w:rsidR="000513A0" w:rsidRPr="000513A0" w:rsidRDefault="000513A0" w:rsidP="000513A0">
            <w:pPr>
              <w:rPr>
                <w:rFonts w:ascii="Calibri" w:hAnsi="Calibri" w:cs="Calibri"/>
              </w:rPr>
            </w:pPr>
            <w:r w:rsidRPr="000513A0">
              <w:rPr>
                <w:rFonts w:ascii="Calibri" w:hAnsi="Calibri" w:cs="Calibri"/>
              </w:rPr>
              <w:t>Legal Obligation</w:t>
            </w:r>
          </w:p>
          <w:p w14:paraId="073D2772" w14:textId="65978895" w:rsidR="000513A0" w:rsidRPr="000513A0" w:rsidRDefault="000513A0" w:rsidP="000513A0">
            <w:pPr>
              <w:rPr>
                <w:rFonts w:ascii="Calibri" w:hAnsi="Calibri" w:cs="Calibri"/>
                <w:lang w:val="en-JE"/>
              </w:rPr>
            </w:pPr>
            <w:r w:rsidRPr="000513A0">
              <w:rPr>
                <w:rFonts w:ascii="Calibri" w:hAnsi="Calibri" w:cs="Calibri"/>
              </w:rPr>
              <w:t>Legitimate Interest</w:t>
            </w:r>
          </w:p>
        </w:tc>
      </w:tr>
      <w:tr w:rsidR="000513A0" w:rsidRPr="000513A0" w14:paraId="3E577842" w14:textId="77777777" w:rsidTr="000513A0">
        <w:trPr>
          <w:tblCellSpacing w:w="15" w:type="dxa"/>
        </w:trPr>
        <w:tc>
          <w:tcPr>
            <w:tcW w:w="2507" w:type="dxa"/>
            <w:vAlign w:val="center"/>
            <w:hideMark/>
          </w:tcPr>
          <w:p w14:paraId="51032688" w14:textId="77777777" w:rsidR="000513A0" w:rsidRPr="000513A0" w:rsidRDefault="000513A0" w:rsidP="000513A0">
            <w:pPr>
              <w:rPr>
                <w:rFonts w:ascii="Calibri" w:hAnsi="Calibri" w:cs="Calibri"/>
                <w:lang w:val="en-JE"/>
              </w:rPr>
            </w:pPr>
            <w:r w:rsidRPr="000513A0">
              <w:rPr>
                <w:rFonts w:ascii="Calibri" w:hAnsi="Calibri" w:cs="Calibri"/>
                <w:lang w:val="en-JE"/>
              </w:rPr>
              <w:t>Third-party sourced data</w:t>
            </w:r>
          </w:p>
        </w:tc>
        <w:tc>
          <w:tcPr>
            <w:tcW w:w="2158" w:type="dxa"/>
            <w:vAlign w:val="center"/>
            <w:hideMark/>
          </w:tcPr>
          <w:p w14:paraId="00EA0667" w14:textId="77777777" w:rsidR="000513A0" w:rsidRPr="000513A0" w:rsidRDefault="000513A0" w:rsidP="000513A0">
            <w:pPr>
              <w:rPr>
                <w:rFonts w:ascii="Calibri" w:hAnsi="Calibri" w:cs="Calibri"/>
                <w:lang w:val="en-JE"/>
              </w:rPr>
            </w:pPr>
            <w:r w:rsidRPr="000513A0">
              <w:rPr>
                <w:rFonts w:ascii="Calibri" w:hAnsi="Calibri" w:cs="Calibri"/>
                <w:lang w:val="en-JE"/>
              </w:rPr>
              <w:t>Business contact data</w:t>
            </w:r>
          </w:p>
        </w:tc>
        <w:tc>
          <w:tcPr>
            <w:tcW w:w="0" w:type="auto"/>
            <w:vAlign w:val="center"/>
            <w:hideMark/>
          </w:tcPr>
          <w:p w14:paraId="2D044C79" w14:textId="77777777" w:rsidR="000513A0" w:rsidRPr="000513A0" w:rsidRDefault="000513A0" w:rsidP="000513A0">
            <w:pPr>
              <w:rPr>
                <w:rFonts w:ascii="Calibri" w:hAnsi="Calibri" w:cs="Calibri"/>
                <w:lang w:val="en-JE"/>
              </w:rPr>
            </w:pPr>
            <w:r w:rsidRPr="000513A0">
              <w:rPr>
                <w:rFonts w:ascii="Calibri" w:hAnsi="Calibri" w:cs="Calibri"/>
                <w:lang w:val="en-JE"/>
              </w:rPr>
              <w:t>Business marketing</w:t>
            </w:r>
          </w:p>
        </w:tc>
        <w:tc>
          <w:tcPr>
            <w:tcW w:w="1732" w:type="dxa"/>
            <w:vAlign w:val="center"/>
            <w:hideMark/>
          </w:tcPr>
          <w:p w14:paraId="19395531" w14:textId="77777777" w:rsidR="000513A0" w:rsidRPr="000513A0" w:rsidRDefault="000513A0" w:rsidP="000513A0">
            <w:pPr>
              <w:rPr>
                <w:rFonts w:ascii="Calibri" w:hAnsi="Calibri" w:cs="Calibri"/>
              </w:rPr>
            </w:pPr>
            <w:r w:rsidRPr="000513A0">
              <w:rPr>
                <w:rFonts w:ascii="Calibri" w:hAnsi="Calibri" w:cs="Calibri"/>
              </w:rPr>
              <w:t>Contract</w:t>
            </w:r>
          </w:p>
          <w:p w14:paraId="18F69A7F" w14:textId="4785F81D" w:rsidR="000513A0" w:rsidRPr="000513A0" w:rsidRDefault="000513A0" w:rsidP="000513A0">
            <w:pPr>
              <w:rPr>
                <w:rFonts w:ascii="Calibri" w:hAnsi="Calibri" w:cs="Calibri"/>
                <w:lang w:val="en-JE"/>
              </w:rPr>
            </w:pPr>
            <w:r w:rsidRPr="000513A0">
              <w:rPr>
                <w:rFonts w:ascii="Calibri" w:hAnsi="Calibri" w:cs="Calibri"/>
              </w:rPr>
              <w:t>Legitimate Interest</w:t>
            </w:r>
          </w:p>
        </w:tc>
        <w:tc>
          <w:tcPr>
            <w:tcW w:w="1797" w:type="dxa"/>
            <w:vAlign w:val="center"/>
            <w:hideMark/>
          </w:tcPr>
          <w:p w14:paraId="4B4859EC" w14:textId="77777777" w:rsidR="000513A0" w:rsidRPr="000513A0" w:rsidRDefault="000513A0" w:rsidP="000513A0">
            <w:pPr>
              <w:rPr>
                <w:rFonts w:ascii="Calibri" w:hAnsi="Calibri" w:cs="Calibri"/>
              </w:rPr>
            </w:pPr>
            <w:r w:rsidRPr="000513A0">
              <w:rPr>
                <w:rFonts w:ascii="Calibri" w:hAnsi="Calibri" w:cs="Calibri"/>
              </w:rPr>
              <w:t>Contract</w:t>
            </w:r>
          </w:p>
          <w:p w14:paraId="4791C5A0" w14:textId="31AE7E31" w:rsidR="000513A0" w:rsidRPr="000513A0" w:rsidRDefault="000513A0" w:rsidP="000513A0">
            <w:pPr>
              <w:rPr>
                <w:rFonts w:ascii="Calibri" w:hAnsi="Calibri" w:cs="Calibri"/>
                <w:lang w:val="en-JE"/>
              </w:rPr>
            </w:pPr>
            <w:r w:rsidRPr="000513A0">
              <w:rPr>
                <w:rFonts w:ascii="Calibri" w:hAnsi="Calibri" w:cs="Calibri"/>
              </w:rPr>
              <w:t>Legitimate Interest</w:t>
            </w:r>
          </w:p>
        </w:tc>
      </w:tr>
    </w:tbl>
    <w:p w14:paraId="3CAD5824" w14:textId="78BC6CB4" w:rsidR="000513A0" w:rsidRPr="000513A0" w:rsidRDefault="000513A0" w:rsidP="000513A0">
      <w:pPr>
        <w:rPr>
          <w:rFonts w:ascii="Calibri" w:hAnsi="Calibri" w:cs="Calibri"/>
          <w:lang w:val="en-JE"/>
        </w:rPr>
      </w:pPr>
      <w:r w:rsidRPr="000513A0">
        <w:rPr>
          <w:rFonts w:ascii="Calibri" w:hAnsi="Calibri" w:cs="Calibri"/>
          <w:lang w:val="en-JE"/>
        </w:rPr>
        <w:t xml:space="preserve">Where special category data is processed, a condition under </w:t>
      </w:r>
      <w:r>
        <w:rPr>
          <w:rFonts w:ascii="Calibri" w:hAnsi="Calibri" w:cs="Calibri"/>
          <w:lang w:val="en-JE"/>
        </w:rPr>
        <w:t>the relevant law,</w:t>
      </w:r>
      <w:r w:rsidRPr="000513A0">
        <w:rPr>
          <w:rFonts w:ascii="Calibri" w:hAnsi="Calibri" w:cs="Calibri"/>
          <w:lang w:val="en-JE"/>
        </w:rPr>
        <w:t xml:space="preserve"> will also apply.</w:t>
      </w:r>
    </w:p>
    <w:p w14:paraId="68BE0D94"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8. How We Use Your Personal Data</w:t>
      </w:r>
    </w:p>
    <w:p w14:paraId="5E1BE6F7" w14:textId="77777777" w:rsidR="000513A0" w:rsidRPr="000513A0" w:rsidRDefault="000513A0" w:rsidP="000513A0">
      <w:pPr>
        <w:rPr>
          <w:rFonts w:ascii="Calibri" w:hAnsi="Calibri" w:cs="Calibri"/>
          <w:lang w:val="en-JE"/>
        </w:rPr>
      </w:pPr>
      <w:r w:rsidRPr="000513A0">
        <w:rPr>
          <w:rFonts w:ascii="Calibri" w:hAnsi="Calibri" w:cs="Calibri"/>
          <w:lang w:val="en-JE"/>
        </w:rPr>
        <w:t>We use your personal data to provide services to you, including managing bookings for food, drink and accommodation, administering events and competitions, and maintaining loyalty programmes.</w:t>
      </w:r>
    </w:p>
    <w:p w14:paraId="6F7889C3" w14:textId="77777777" w:rsidR="000513A0" w:rsidRPr="000513A0" w:rsidRDefault="000513A0" w:rsidP="000513A0">
      <w:pPr>
        <w:rPr>
          <w:rFonts w:ascii="Calibri" w:hAnsi="Calibri" w:cs="Calibri"/>
          <w:lang w:val="en-JE"/>
        </w:rPr>
      </w:pPr>
      <w:r w:rsidRPr="000513A0">
        <w:rPr>
          <w:rFonts w:ascii="Calibri" w:hAnsi="Calibri" w:cs="Calibri"/>
          <w:lang w:val="en-JE"/>
        </w:rPr>
        <w:t>Your personal data is also used to communicate with you, respond to enquiries, comply with legal obligations such as health and safety requirements, and ensure the safety and security of our premises through CCTV.</w:t>
      </w:r>
    </w:p>
    <w:p w14:paraId="7E49FD97" w14:textId="77777777" w:rsidR="000513A0" w:rsidRPr="000513A0" w:rsidRDefault="000513A0" w:rsidP="000513A0">
      <w:pPr>
        <w:rPr>
          <w:rFonts w:ascii="Calibri" w:hAnsi="Calibri" w:cs="Calibri"/>
          <w:lang w:val="en-JE"/>
        </w:rPr>
      </w:pPr>
      <w:r w:rsidRPr="000513A0">
        <w:rPr>
          <w:rFonts w:ascii="Calibri" w:hAnsi="Calibri" w:cs="Calibri"/>
          <w:lang w:val="en-JE"/>
        </w:rPr>
        <w:t>Where appropriate, we may use your personal data for marketing purposes. This will either be based on your consent or on our legitimate interests, provided your rights are not overridden.</w:t>
      </w:r>
    </w:p>
    <w:p w14:paraId="4A0C871D"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9. Data Sharing</w:t>
      </w:r>
    </w:p>
    <w:p w14:paraId="5DA8326F" w14:textId="77777777" w:rsidR="000513A0" w:rsidRPr="000513A0" w:rsidRDefault="000513A0" w:rsidP="000513A0">
      <w:pPr>
        <w:rPr>
          <w:rFonts w:ascii="Calibri" w:hAnsi="Calibri" w:cs="Calibri"/>
          <w:lang w:val="en-JE"/>
        </w:rPr>
      </w:pPr>
      <w:r w:rsidRPr="000513A0">
        <w:rPr>
          <w:rFonts w:ascii="Calibri" w:hAnsi="Calibri" w:cs="Calibri"/>
          <w:lang w:val="en-JE"/>
        </w:rPr>
        <w:t>We do not share your personal data without a lawful basis.</w:t>
      </w:r>
    </w:p>
    <w:p w14:paraId="18A3B06E" w14:textId="77777777" w:rsidR="000513A0" w:rsidRPr="000513A0" w:rsidRDefault="000513A0" w:rsidP="000513A0">
      <w:pPr>
        <w:rPr>
          <w:rFonts w:ascii="Calibri" w:hAnsi="Calibri" w:cs="Calibri"/>
          <w:lang w:val="en-JE"/>
        </w:rPr>
      </w:pPr>
      <w:r w:rsidRPr="000513A0">
        <w:rPr>
          <w:rFonts w:ascii="Calibri" w:hAnsi="Calibri" w:cs="Calibri"/>
          <w:lang w:val="en-JE"/>
        </w:rPr>
        <w:t>We may share your personal data with trusted third-party processors who provide services on our behalf, including IT providers, cloud hosting services such as Microsoft Azure and SharePoint, marketing platforms and event management providers. These processors are contractually required to process your data securely and only in accordance with our instructions.</w:t>
      </w:r>
    </w:p>
    <w:p w14:paraId="5AB43936" w14:textId="77777777" w:rsidR="000513A0" w:rsidRPr="000513A0" w:rsidRDefault="000513A0" w:rsidP="000513A0">
      <w:pPr>
        <w:rPr>
          <w:rFonts w:ascii="Calibri" w:hAnsi="Calibri" w:cs="Calibri"/>
          <w:lang w:val="en-JE"/>
        </w:rPr>
      </w:pPr>
      <w:r w:rsidRPr="000513A0">
        <w:rPr>
          <w:rFonts w:ascii="Calibri" w:hAnsi="Calibri" w:cs="Calibri"/>
          <w:lang w:val="en-JE"/>
        </w:rPr>
        <w:t>We engage Propelfwd as our Data Protection Managers. They do not routinely access personal data but may do so where necessary to support data subject rights requests or manage data incidents.</w:t>
      </w:r>
    </w:p>
    <w:p w14:paraId="4F03B0DF" w14:textId="77777777" w:rsidR="000513A0" w:rsidRPr="000513A0" w:rsidRDefault="000513A0" w:rsidP="000513A0">
      <w:pPr>
        <w:rPr>
          <w:rFonts w:ascii="Calibri" w:hAnsi="Calibri" w:cs="Calibri"/>
          <w:lang w:val="en-JE"/>
        </w:rPr>
      </w:pPr>
      <w:r w:rsidRPr="000513A0">
        <w:rPr>
          <w:rFonts w:ascii="Calibri" w:hAnsi="Calibri" w:cs="Calibri"/>
          <w:lang w:val="en-JE"/>
        </w:rPr>
        <w:t xml:space="preserve">We may also obtain or use personal data from </w:t>
      </w:r>
      <w:proofErr w:type="spellStart"/>
      <w:r w:rsidRPr="000513A0">
        <w:rPr>
          <w:rFonts w:ascii="Calibri" w:hAnsi="Calibri" w:cs="Calibri"/>
          <w:lang w:val="en-JE"/>
        </w:rPr>
        <w:t>DataBroker</w:t>
      </w:r>
      <w:proofErr w:type="spellEnd"/>
      <w:r w:rsidRPr="000513A0">
        <w:rPr>
          <w:rFonts w:ascii="Calibri" w:hAnsi="Calibri" w:cs="Calibri"/>
          <w:lang w:val="en-JE"/>
        </w:rPr>
        <w:t xml:space="preserve"> for business-to-business marketing purposes. Where this occurs, individuals will be informed and provided with the opportunity to object.</w:t>
      </w:r>
    </w:p>
    <w:p w14:paraId="5BA53633" w14:textId="77777777" w:rsidR="000513A0" w:rsidRPr="000513A0" w:rsidRDefault="000513A0" w:rsidP="000513A0">
      <w:pPr>
        <w:rPr>
          <w:rFonts w:ascii="Calibri" w:hAnsi="Calibri" w:cs="Calibri"/>
          <w:lang w:val="en-JE"/>
        </w:rPr>
      </w:pPr>
      <w:r w:rsidRPr="000513A0">
        <w:rPr>
          <w:rFonts w:ascii="Calibri" w:hAnsi="Calibri" w:cs="Calibri"/>
          <w:lang w:val="en-JE"/>
        </w:rPr>
        <w:lastRenderedPageBreak/>
        <w:t>We may disclose personal data where required by law or in response to lawful requests from regulatory or law enforcement authorities.</w:t>
      </w:r>
    </w:p>
    <w:p w14:paraId="34297012"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10. International Transfers</w:t>
      </w:r>
    </w:p>
    <w:p w14:paraId="34BD3795" w14:textId="77777777" w:rsidR="000513A0" w:rsidRPr="000513A0" w:rsidRDefault="000513A0" w:rsidP="000513A0">
      <w:pPr>
        <w:rPr>
          <w:rFonts w:ascii="Calibri" w:hAnsi="Calibri" w:cs="Calibri"/>
          <w:lang w:val="en-JE"/>
        </w:rPr>
      </w:pPr>
      <w:r w:rsidRPr="000513A0">
        <w:rPr>
          <w:rFonts w:ascii="Calibri" w:hAnsi="Calibri" w:cs="Calibri"/>
          <w:lang w:val="en-JE"/>
        </w:rPr>
        <w:t>Where personal data is transferred outside Jersey or Guernsey, we ensure that appropriate safeguards are in place. This includes contractual measures to ensure that personal data is protected to a standard equivalent to that required under the applicable law.</w:t>
      </w:r>
    </w:p>
    <w:p w14:paraId="53C11908"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11. Data Retention</w:t>
      </w:r>
    </w:p>
    <w:p w14:paraId="31EA2485" w14:textId="77777777" w:rsidR="000513A0" w:rsidRPr="000513A0" w:rsidRDefault="000513A0" w:rsidP="000513A0">
      <w:pPr>
        <w:rPr>
          <w:rFonts w:ascii="Calibri" w:hAnsi="Calibri" w:cs="Calibri"/>
          <w:lang w:val="en-JE"/>
        </w:rPr>
      </w:pPr>
      <w:r w:rsidRPr="000513A0">
        <w:rPr>
          <w:rFonts w:ascii="Calibri" w:hAnsi="Calibri" w:cs="Calibri"/>
          <w:lang w:val="en-JE"/>
        </w:rPr>
        <w:t>We retain personal data only for as long as necessary to fulfil the purposes for which it was collected.</w:t>
      </w:r>
    </w:p>
    <w:p w14:paraId="7E87C945" w14:textId="77777777" w:rsidR="000513A0" w:rsidRPr="000513A0" w:rsidRDefault="000513A0" w:rsidP="000513A0">
      <w:pPr>
        <w:rPr>
          <w:rFonts w:ascii="Calibri" w:hAnsi="Calibri" w:cs="Calibri"/>
          <w:lang w:val="en-JE"/>
        </w:rPr>
      </w:pPr>
      <w:r w:rsidRPr="000513A0">
        <w:rPr>
          <w:rFonts w:ascii="Calibri" w:hAnsi="Calibri" w:cs="Calibri"/>
          <w:lang w:val="en-JE"/>
        </w:rPr>
        <w:t>Booking and transaction data is retained in line with legal and accounting requirements. Event and competition data is typically retained for limited periods, such as three months, or longer where required. CCTV footage is generally retained for approximately one month unless required for investigation.</w:t>
      </w:r>
    </w:p>
    <w:p w14:paraId="3A415CCB" w14:textId="77777777" w:rsidR="000513A0" w:rsidRPr="000513A0" w:rsidRDefault="000513A0" w:rsidP="000513A0">
      <w:pPr>
        <w:rPr>
          <w:rFonts w:ascii="Calibri" w:hAnsi="Calibri" w:cs="Calibri"/>
          <w:lang w:val="en-JE"/>
        </w:rPr>
      </w:pPr>
      <w:r w:rsidRPr="000513A0">
        <w:rPr>
          <w:rFonts w:ascii="Calibri" w:hAnsi="Calibri" w:cs="Calibri"/>
          <w:lang w:val="en-JE"/>
        </w:rPr>
        <w:t>Where personal data is no longer required, it will be securely deleted or anonymised.</w:t>
      </w:r>
    </w:p>
    <w:p w14:paraId="08B29508"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12. Your Rights</w:t>
      </w:r>
    </w:p>
    <w:p w14:paraId="460BF64C" w14:textId="6B7C409A" w:rsidR="000513A0" w:rsidRPr="000513A0" w:rsidRDefault="000513A0" w:rsidP="000513A0">
      <w:pPr>
        <w:rPr>
          <w:rFonts w:ascii="Calibri" w:hAnsi="Calibri" w:cs="Calibri"/>
          <w:lang w:val="en-JE"/>
        </w:rPr>
      </w:pPr>
      <w:r w:rsidRPr="000513A0">
        <w:rPr>
          <w:rFonts w:ascii="Calibri" w:hAnsi="Calibri" w:cs="Calibri"/>
          <w:lang w:val="en-JE"/>
        </w:rPr>
        <w:t xml:space="preserve">Under both the </w:t>
      </w:r>
      <w:r>
        <w:rPr>
          <w:rFonts w:ascii="Calibri" w:hAnsi="Calibri" w:cs="Calibri"/>
          <w:lang w:val="en-JE"/>
        </w:rPr>
        <w:t>DPJL</w:t>
      </w:r>
      <w:r w:rsidRPr="000513A0">
        <w:rPr>
          <w:rFonts w:ascii="Calibri" w:hAnsi="Calibri" w:cs="Calibri"/>
          <w:lang w:val="en-JE"/>
        </w:rPr>
        <w:t xml:space="preserve"> and the </w:t>
      </w:r>
      <w:r>
        <w:rPr>
          <w:rFonts w:ascii="Calibri" w:hAnsi="Calibri" w:cs="Calibri"/>
          <w:lang w:val="en-JE"/>
        </w:rPr>
        <w:t>DPGL</w:t>
      </w:r>
      <w:r w:rsidRPr="000513A0">
        <w:rPr>
          <w:rFonts w:ascii="Calibri" w:hAnsi="Calibri" w:cs="Calibri"/>
          <w:lang w:val="en-JE"/>
        </w:rPr>
        <w:t>, you have a comprehensive set of rights.</w:t>
      </w:r>
    </w:p>
    <w:p w14:paraId="53F4A9C2" w14:textId="77777777" w:rsidR="000513A0" w:rsidRPr="000513A0" w:rsidRDefault="000513A0" w:rsidP="000513A0">
      <w:pPr>
        <w:rPr>
          <w:rFonts w:ascii="Calibri" w:hAnsi="Calibri" w:cs="Calibri"/>
          <w:lang w:val="en-JE"/>
        </w:rPr>
      </w:pPr>
      <w:r w:rsidRPr="000513A0">
        <w:rPr>
          <w:rFonts w:ascii="Calibri" w:hAnsi="Calibri" w:cs="Calibri"/>
          <w:lang w:val="en-JE"/>
        </w:rPr>
        <w:t>You have the right to be informed about how your personal data is processed, including the purposes, legal basis and recipients of your data.</w:t>
      </w:r>
    </w:p>
    <w:p w14:paraId="6C2163BF" w14:textId="77777777" w:rsidR="000513A0" w:rsidRPr="000513A0" w:rsidRDefault="000513A0" w:rsidP="000513A0">
      <w:pPr>
        <w:rPr>
          <w:rFonts w:ascii="Calibri" w:hAnsi="Calibri" w:cs="Calibri"/>
          <w:lang w:val="en-JE"/>
        </w:rPr>
      </w:pPr>
      <w:r w:rsidRPr="000513A0">
        <w:rPr>
          <w:rFonts w:ascii="Calibri" w:hAnsi="Calibri" w:cs="Calibri"/>
          <w:lang w:val="en-JE"/>
        </w:rPr>
        <w:t>You have the right of access, which allows you to obtain confirmation as to whether your personal data is being processed and to receive a copy of that data.</w:t>
      </w:r>
    </w:p>
    <w:p w14:paraId="57FC8248" w14:textId="77777777" w:rsidR="000513A0" w:rsidRPr="000513A0" w:rsidRDefault="000513A0" w:rsidP="000513A0">
      <w:pPr>
        <w:rPr>
          <w:rFonts w:ascii="Calibri" w:hAnsi="Calibri" w:cs="Calibri"/>
          <w:lang w:val="en-JE"/>
        </w:rPr>
      </w:pPr>
      <w:r w:rsidRPr="000513A0">
        <w:rPr>
          <w:rFonts w:ascii="Calibri" w:hAnsi="Calibri" w:cs="Calibri"/>
          <w:lang w:val="en-JE"/>
        </w:rPr>
        <w:t>You have the right to rectification, enabling you to have inaccurate or incomplete personal data corrected.</w:t>
      </w:r>
    </w:p>
    <w:p w14:paraId="0D1EF394" w14:textId="77777777" w:rsidR="000513A0" w:rsidRPr="000513A0" w:rsidRDefault="000513A0" w:rsidP="000513A0">
      <w:pPr>
        <w:rPr>
          <w:rFonts w:ascii="Calibri" w:hAnsi="Calibri" w:cs="Calibri"/>
          <w:lang w:val="en-JE"/>
        </w:rPr>
      </w:pPr>
      <w:r w:rsidRPr="000513A0">
        <w:rPr>
          <w:rFonts w:ascii="Calibri" w:hAnsi="Calibri" w:cs="Calibri"/>
          <w:lang w:val="en-JE"/>
        </w:rPr>
        <w:t>You have the right to erasure, which allows you to request the deletion of your personal data where there is no lawful basis for continued processing.</w:t>
      </w:r>
    </w:p>
    <w:p w14:paraId="77732C0F" w14:textId="77777777" w:rsidR="000513A0" w:rsidRPr="000513A0" w:rsidRDefault="000513A0" w:rsidP="000513A0">
      <w:pPr>
        <w:rPr>
          <w:rFonts w:ascii="Calibri" w:hAnsi="Calibri" w:cs="Calibri"/>
          <w:lang w:val="en-JE"/>
        </w:rPr>
      </w:pPr>
      <w:r w:rsidRPr="000513A0">
        <w:rPr>
          <w:rFonts w:ascii="Calibri" w:hAnsi="Calibri" w:cs="Calibri"/>
          <w:lang w:val="en-JE"/>
        </w:rPr>
        <w:t>You have the right to restrict processing in certain circumstances, such as where you contest accuracy or object to processing.</w:t>
      </w:r>
    </w:p>
    <w:p w14:paraId="186E3D9A" w14:textId="77777777" w:rsidR="000513A0" w:rsidRPr="000513A0" w:rsidRDefault="000513A0" w:rsidP="000513A0">
      <w:pPr>
        <w:rPr>
          <w:rFonts w:ascii="Calibri" w:hAnsi="Calibri" w:cs="Calibri"/>
          <w:lang w:val="en-JE"/>
        </w:rPr>
      </w:pPr>
      <w:r w:rsidRPr="000513A0">
        <w:rPr>
          <w:rFonts w:ascii="Calibri" w:hAnsi="Calibri" w:cs="Calibri"/>
          <w:lang w:val="en-JE"/>
        </w:rPr>
        <w:t>You have the right to object to processing, particularly where processing is based on legitimate interests or for direct marketing purposes. Where you object to direct marketing, we must cease processing for that purpose.</w:t>
      </w:r>
    </w:p>
    <w:p w14:paraId="583E040D" w14:textId="77777777" w:rsidR="000513A0" w:rsidRPr="000513A0" w:rsidRDefault="000513A0" w:rsidP="000513A0">
      <w:pPr>
        <w:rPr>
          <w:rFonts w:ascii="Calibri" w:hAnsi="Calibri" w:cs="Calibri"/>
          <w:lang w:val="en-JE"/>
        </w:rPr>
      </w:pPr>
      <w:r w:rsidRPr="000513A0">
        <w:rPr>
          <w:rFonts w:ascii="Calibri" w:hAnsi="Calibri" w:cs="Calibri"/>
          <w:lang w:val="en-JE"/>
        </w:rPr>
        <w:t>You have the right to data portability, which allows you to obtain your personal data in a structured, commonly used format and transfer it to another organisation where applicable.</w:t>
      </w:r>
    </w:p>
    <w:p w14:paraId="5E2E4F05" w14:textId="77777777" w:rsidR="000513A0" w:rsidRPr="000513A0" w:rsidRDefault="000513A0" w:rsidP="000513A0">
      <w:pPr>
        <w:rPr>
          <w:rFonts w:ascii="Calibri" w:hAnsi="Calibri" w:cs="Calibri"/>
          <w:lang w:val="en-JE"/>
        </w:rPr>
      </w:pPr>
      <w:r w:rsidRPr="000513A0">
        <w:rPr>
          <w:rFonts w:ascii="Calibri" w:hAnsi="Calibri" w:cs="Calibri"/>
          <w:lang w:val="en-JE"/>
        </w:rPr>
        <w:t>You have rights in relation to automated decision-making and profiling.</w:t>
      </w:r>
    </w:p>
    <w:p w14:paraId="319A6D07" w14:textId="77777777" w:rsidR="000513A0" w:rsidRPr="000513A0" w:rsidRDefault="000513A0" w:rsidP="000513A0">
      <w:pPr>
        <w:rPr>
          <w:rFonts w:ascii="Calibri" w:hAnsi="Calibri" w:cs="Calibri"/>
          <w:lang w:val="en-JE"/>
        </w:rPr>
      </w:pPr>
      <w:r w:rsidRPr="000513A0">
        <w:rPr>
          <w:rFonts w:ascii="Calibri" w:hAnsi="Calibri" w:cs="Calibri"/>
          <w:lang w:val="en-JE"/>
        </w:rPr>
        <w:lastRenderedPageBreak/>
        <w:t>Where processing is based on consent, you have the right to withdraw that consent at any time.</w:t>
      </w:r>
    </w:p>
    <w:p w14:paraId="0C5562D6" w14:textId="77777777" w:rsidR="000513A0" w:rsidRPr="000513A0" w:rsidRDefault="000513A0" w:rsidP="000513A0">
      <w:pPr>
        <w:rPr>
          <w:rFonts w:ascii="Calibri" w:hAnsi="Calibri" w:cs="Calibri"/>
          <w:lang w:val="en-JE"/>
        </w:rPr>
      </w:pPr>
      <w:r w:rsidRPr="000513A0">
        <w:rPr>
          <w:rFonts w:ascii="Calibri" w:hAnsi="Calibri" w:cs="Calibri"/>
          <w:lang w:val="en-JE"/>
        </w:rPr>
        <w:t>You also have the right to lodge a complaint with the relevant supervisory authority in your jurisdiction and to seek a remedy through the courts if you believe your rights have been infringed.</w:t>
      </w:r>
    </w:p>
    <w:p w14:paraId="42BD758C" w14:textId="1DDE6A77" w:rsidR="000513A0" w:rsidRPr="000513A0" w:rsidRDefault="000513A0" w:rsidP="000513A0">
      <w:pPr>
        <w:rPr>
          <w:rFonts w:ascii="Calibri" w:hAnsi="Calibri" w:cs="Calibri"/>
          <w:lang w:val="en-JE"/>
        </w:rPr>
      </w:pPr>
      <w:r w:rsidRPr="000513A0">
        <w:rPr>
          <w:rFonts w:ascii="Calibri" w:hAnsi="Calibri" w:cs="Calibri"/>
          <w:lang w:val="en-JE"/>
        </w:rPr>
        <w:t>We will respond to your request without undue delay and within four weeks, subject to lawful extensions.</w:t>
      </w:r>
    </w:p>
    <w:p w14:paraId="0C8FEB43"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13. Data Security</w:t>
      </w:r>
    </w:p>
    <w:p w14:paraId="08413432" w14:textId="77777777" w:rsidR="000513A0" w:rsidRPr="000513A0" w:rsidRDefault="000513A0" w:rsidP="000513A0">
      <w:pPr>
        <w:rPr>
          <w:rFonts w:ascii="Calibri" w:hAnsi="Calibri" w:cs="Calibri"/>
          <w:lang w:val="en-JE"/>
        </w:rPr>
      </w:pPr>
      <w:r w:rsidRPr="000513A0">
        <w:rPr>
          <w:rFonts w:ascii="Calibri" w:hAnsi="Calibri" w:cs="Calibri"/>
          <w:lang w:val="en-JE"/>
        </w:rPr>
        <w:t>We have implemented appropriate technical and organisational measures to protect your personal data from unauthorised access, loss, alteration or disclosure. Access is restricted to those who require it for legitimate business purposes and is subject to confidentiality obligations.</w:t>
      </w:r>
    </w:p>
    <w:p w14:paraId="487C273F" w14:textId="77777777" w:rsidR="000513A0" w:rsidRPr="000513A0" w:rsidRDefault="000513A0" w:rsidP="000513A0">
      <w:pPr>
        <w:rPr>
          <w:rFonts w:ascii="Calibri" w:hAnsi="Calibri" w:cs="Calibri"/>
          <w:lang w:val="en-JE"/>
        </w:rPr>
      </w:pPr>
      <w:r w:rsidRPr="000513A0">
        <w:rPr>
          <w:rFonts w:ascii="Calibri" w:hAnsi="Calibri" w:cs="Calibri"/>
          <w:lang w:val="en-JE"/>
        </w:rPr>
        <w:t>We maintain procedures to detect, report and investigate personal data breaches and will notify you and the relevant authority where we are legally required to do so.</w:t>
      </w:r>
    </w:p>
    <w:p w14:paraId="6F3AD2F1" w14:textId="77777777" w:rsidR="000513A0" w:rsidRPr="000513A0" w:rsidRDefault="000513A0" w:rsidP="000513A0">
      <w:pPr>
        <w:rPr>
          <w:rFonts w:ascii="Calibri" w:hAnsi="Calibri" w:cs="Calibri"/>
          <w:b/>
          <w:bCs/>
          <w:sz w:val="28"/>
          <w:szCs w:val="28"/>
          <w:lang w:val="en-JE"/>
        </w:rPr>
      </w:pPr>
      <w:r w:rsidRPr="000513A0">
        <w:rPr>
          <w:rFonts w:ascii="Calibri" w:hAnsi="Calibri" w:cs="Calibri"/>
          <w:b/>
          <w:bCs/>
          <w:sz w:val="28"/>
          <w:szCs w:val="28"/>
          <w:lang w:val="en-JE"/>
        </w:rPr>
        <w:t>14. Changes to this Privacy Notice</w:t>
      </w:r>
    </w:p>
    <w:p w14:paraId="52583E7E" w14:textId="60D36374" w:rsidR="00D21742" w:rsidRPr="000513A0" w:rsidRDefault="000513A0">
      <w:pPr>
        <w:rPr>
          <w:rFonts w:ascii="Calibri" w:hAnsi="Calibri" w:cs="Calibri"/>
          <w:lang w:val="en-JE"/>
        </w:rPr>
      </w:pPr>
      <w:r w:rsidRPr="000513A0">
        <w:rPr>
          <w:rFonts w:ascii="Calibri" w:hAnsi="Calibri" w:cs="Calibri"/>
          <w:lang w:val="en-JE"/>
        </w:rPr>
        <w:t>We may update this Privacy Notice from time to time to reflect changes in legal requirements or our processing activities. Where significant changes are made, we will take appropriate steps to inform you.</w:t>
      </w:r>
    </w:p>
    <w:sectPr w:rsidR="00D21742" w:rsidRPr="00051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A0"/>
    <w:rsid w:val="000513A0"/>
    <w:rsid w:val="00247231"/>
    <w:rsid w:val="00C04CDC"/>
    <w:rsid w:val="00D21742"/>
  </w:rsids>
  <m:mathPr>
    <m:mathFont m:val="Cambria Math"/>
    <m:brkBin m:val="before"/>
    <m:brkBinSub m:val="--"/>
    <m:smallFrac m:val="0"/>
    <m:dispDef/>
    <m:lMargin m:val="0"/>
    <m:rMargin m:val="0"/>
    <m:defJc m:val="centerGroup"/>
    <m:wrapIndent m:val="1440"/>
    <m:intLim m:val="subSup"/>
    <m:naryLim m:val="undOvr"/>
  </m:mathPr>
  <w:themeFontLang w:val="en-J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4CDE"/>
  <w15:chartTrackingRefBased/>
  <w15:docId w15:val="{37C8F60F-6D10-4953-BB2A-418CFF34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3A0"/>
    <w:rPr>
      <w:rFonts w:eastAsiaTheme="majorEastAsia" w:cstheme="majorBidi"/>
      <w:color w:val="272727" w:themeColor="text1" w:themeTint="D8"/>
    </w:rPr>
  </w:style>
  <w:style w:type="paragraph" w:styleId="Title">
    <w:name w:val="Title"/>
    <w:basedOn w:val="Normal"/>
    <w:next w:val="Normal"/>
    <w:link w:val="TitleChar"/>
    <w:uiPriority w:val="10"/>
    <w:qFormat/>
    <w:rsid w:val="00051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3A0"/>
    <w:pPr>
      <w:spacing w:before="160"/>
      <w:jc w:val="center"/>
    </w:pPr>
    <w:rPr>
      <w:i/>
      <w:iCs/>
      <w:color w:val="404040" w:themeColor="text1" w:themeTint="BF"/>
    </w:rPr>
  </w:style>
  <w:style w:type="character" w:customStyle="1" w:styleId="QuoteChar">
    <w:name w:val="Quote Char"/>
    <w:basedOn w:val="DefaultParagraphFont"/>
    <w:link w:val="Quote"/>
    <w:uiPriority w:val="29"/>
    <w:rsid w:val="000513A0"/>
    <w:rPr>
      <w:i/>
      <w:iCs/>
      <w:color w:val="404040" w:themeColor="text1" w:themeTint="BF"/>
    </w:rPr>
  </w:style>
  <w:style w:type="paragraph" w:styleId="ListParagraph">
    <w:name w:val="List Paragraph"/>
    <w:basedOn w:val="Normal"/>
    <w:uiPriority w:val="34"/>
    <w:qFormat/>
    <w:rsid w:val="000513A0"/>
    <w:pPr>
      <w:ind w:left="720"/>
      <w:contextualSpacing/>
    </w:pPr>
  </w:style>
  <w:style w:type="character" w:styleId="IntenseEmphasis">
    <w:name w:val="Intense Emphasis"/>
    <w:basedOn w:val="DefaultParagraphFont"/>
    <w:uiPriority w:val="21"/>
    <w:qFormat/>
    <w:rsid w:val="000513A0"/>
    <w:rPr>
      <w:i/>
      <w:iCs/>
      <w:color w:val="0F4761" w:themeColor="accent1" w:themeShade="BF"/>
    </w:rPr>
  </w:style>
  <w:style w:type="paragraph" w:styleId="IntenseQuote">
    <w:name w:val="Intense Quote"/>
    <w:basedOn w:val="Normal"/>
    <w:next w:val="Normal"/>
    <w:link w:val="IntenseQuoteChar"/>
    <w:uiPriority w:val="30"/>
    <w:qFormat/>
    <w:rsid w:val="00051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3A0"/>
    <w:rPr>
      <w:i/>
      <w:iCs/>
      <w:color w:val="0F4761" w:themeColor="accent1" w:themeShade="BF"/>
    </w:rPr>
  </w:style>
  <w:style w:type="character" w:styleId="IntenseReference">
    <w:name w:val="Intense Reference"/>
    <w:basedOn w:val="DefaultParagraphFont"/>
    <w:uiPriority w:val="32"/>
    <w:qFormat/>
    <w:rsid w:val="000513A0"/>
    <w:rPr>
      <w:b/>
      <w:bCs/>
      <w:smallCaps/>
      <w:color w:val="0F4761" w:themeColor="accent1" w:themeShade="BF"/>
      <w:spacing w:val="5"/>
    </w:rPr>
  </w:style>
  <w:style w:type="character" w:styleId="Hyperlink">
    <w:name w:val="Hyperlink"/>
    <w:basedOn w:val="DefaultParagraphFont"/>
    <w:uiPriority w:val="99"/>
    <w:unhideWhenUsed/>
    <w:rsid w:val="000513A0"/>
    <w:rPr>
      <w:color w:val="467886" w:themeColor="hyperlink"/>
      <w:u w:val="single"/>
    </w:rPr>
  </w:style>
  <w:style w:type="character" w:styleId="UnresolvedMention">
    <w:name w:val="Unresolved Mention"/>
    <w:basedOn w:val="DefaultParagraphFont"/>
    <w:uiPriority w:val="99"/>
    <w:semiHidden/>
    <w:unhideWhenUsed/>
    <w:rsid w:val="0005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dataci.org" TargetMode="External"/><Relationship Id="rId5" Type="http://schemas.openxmlformats.org/officeDocument/2006/relationships/hyperlink" Target="mailto:enquiries@dataci.org" TargetMode="External"/><Relationship Id="rId4" Type="http://schemas.openxmlformats.org/officeDocument/2006/relationships/hyperlink" Target="mailto:DPA@butcomb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1513</Words>
  <Characters>8205</Characters>
  <Application>Microsoft Office Word</Application>
  <DocSecurity>0</DocSecurity>
  <Lines>221</Lines>
  <Paragraphs>136</Paragraphs>
  <ScaleCrop>false</ScaleCrop>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Byrne</dc:creator>
  <cp:keywords/>
  <dc:description/>
  <cp:lastModifiedBy>Paul Byrne</cp:lastModifiedBy>
  <cp:revision>1</cp:revision>
  <dcterms:created xsi:type="dcterms:W3CDTF">2026-03-31T14:50:00Z</dcterms:created>
  <dcterms:modified xsi:type="dcterms:W3CDTF">2026-03-31T14:59:00Z</dcterms:modified>
</cp:coreProperties>
</file>